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5BD7" w14:textId="268E5796" w:rsidR="00C63E50" w:rsidRPr="0023102F" w:rsidRDefault="00562318" w:rsidP="00C63E50">
      <w:pPr>
        <w:tabs>
          <w:tab w:val="left" w:pos="10590"/>
        </w:tabs>
        <w:rPr>
          <w:rFonts w:ascii="Calibri" w:hAnsi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B61DC23" wp14:editId="292CC4FF">
            <wp:simplePos x="0" y="0"/>
            <wp:positionH relativeFrom="column">
              <wp:posOffset>819785</wp:posOffset>
            </wp:positionH>
            <wp:positionV relativeFrom="paragraph">
              <wp:posOffset>-49530</wp:posOffset>
            </wp:positionV>
            <wp:extent cx="661670" cy="658495"/>
            <wp:effectExtent l="0" t="0" r="0" b="0"/>
            <wp:wrapNone/>
            <wp:docPr id="5" name="Immagine 17" descr="Immagine che contiene Elementi grafici, Carattere, grafica, design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 descr="Immagine che contiene Elementi grafici, Carattere, grafica, design&#10;&#10;Il contenuto generato dall'IA potrebbe non essere corretto.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98" t="13258" r="125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E95B1EF" wp14:editId="0C7658D5">
            <wp:simplePos x="0" y="0"/>
            <wp:positionH relativeFrom="column">
              <wp:posOffset>150495</wp:posOffset>
            </wp:positionH>
            <wp:positionV relativeFrom="paragraph">
              <wp:posOffset>46990</wp:posOffset>
            </wp:positionV>
            <wp:extent cx="539115" cy="558800"/>
            <wp:effectExtent l="0" t="0" r="0" b="0"/>
            <wp:wrapNone/>
            <wp:docPr id="6" name="Immagine 5" descr="Immagine che contiene Carattere, Elementi grafici, testo, logo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Immagine che contiene Carattere, Elementi grafici, testo, logo&#10;&#10;Il contenuto generato dall'IA potrebbe non essere corretto.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3E50">
        <w:rPr>
          <w:rFonts w:ascii="Calibri" w:hAnsi="Calibri"/>
        </w:rPr>
        <w:tab/>
      </w:r>
    </w:p>
    <w:p w14:paraId="2DFA0333" w14:textId="62A3CFE2" w:rsidR="00C63E50" w:rsidRDefault="00C63E50" w:rsidP="00C63E50">
      <w:pPr>
        <w:ind w:left="567" w:right="470"/>
        <w:rPr>
          <w:rFonts w:ascii="Calibri" w:hAnsi="Calibri"/>
          <w:sz w:val="22"/>
          <w:szCs w:val="22"/>
        </w:rPr>
      </w:pPr>
    </w:p>
    <w:p w14:paraId="6B5988ED" w14:textId="77777777" w:rsidR="00C63E50" w:rsidRDefault="00C63E50" w:rsidP="00C63E50">
      <w:pPr>
        <w:ind w:left="567" w:right="470"/>
        <w:rPr>
          <w:rFonts w:ascii="Calibri" w:hAnsi="Calibri"/>
          <w:sz w:val="22"/>
          <w:szCs w:val="22"/>
        </w:rPr>
      </w:pPr>
    </w:p>
    <w:p w14:paraId="607AA38C" w14:textId="77777777" w:rsidR="00562318" w:rsidRDefault="00562318" w:rsidP="00C63E50">
      <w:pPr>
        <w:ind w:left="567" w:right="470"/>
        <w:rPr>
          <w:rFonts w:ascii="Calibri" w:hAnsi="Calibri"/>
          <w:sz w:val="22"/>
          <w:szCs w:val="22"/>
        </w:rPr>
      </w:pPr>
    </w:p>
    <w:p w14:paraId="64E6DE49" w14:textId="3B66593F" w:rsidR="00C63E50" w:rsidRPr="0023102F" w:rsidRDefault="00C63E50" w:rsidP="00C63E50">
      <w:pPr>
        <w:ind w:left="567" w:right="470"/>
        <w:rPr>
          <w:rFonts w:ascii="Calibri" w:hAnsi="Calibri"/>
          <w:sz w:val="22"/>
          <w:szCs w:val="22"/>
        </w:rPr>
      </w:pPr>
      <w:r w:rsidRPr="0023102F">
        <w:rPr>
          <w:rFonts w:ascii="Calibri" w:hAnsi="Calibri"/>
          <w:sz w:val="22"/>
          <w:szCs w:val="22"/>
        </w:rPr>
        <w:t>Scuola</w:t>
      </w:r>
      <w:r>
        <w:rPr>
          <w:rFonts w:ascii="Calibri" w:hAnsi="Calibri"/>
          <w:sz w:val="22"/>
          <w:szCs w:val="22"/>
        </w:rPr>
        <w:t xml:space="preserve"> </w:t>
      </w:r>
      <w:r w:rsidRPr="0023102F">
        <w:rPr>
          <w:rFonts w:ascii="Calibri" w:hAnsi="Calibri"/>
          <w:sz w:val="22"/>
          <w:szCs w:val="22"/>
        </w:rPr>
        <w:t>…………</w:t>
      </w:r>
      <w:r>
        <w:rPr>
          <w:rFonts w:ascii="Calibri" w:hAnsi="Calibri"/>
          <w:sz w:val="22"/>
          <w:szCs w:val="22"/>
        </w:rPr>
        <w:t>………</w:t>
      </w:r>
      <w:r w:rsidRPr="0023102F">
        <w:rPr>
          <w:rFonts w:ascii="Calibri" w:hAnsi="Calibri"/>
          <w:sz w:val="22"/>
          <w:szCs w:val="22"/>
        </w:rPr>
        <w:t>…………………………………………………………………………………………………</w:t>
      </w:r>
    </w:p>
    <w:p w14:paraId="07EA8FD5" w14:textId="77777777" w:rsidR="00C63E50" w:rsidRPr="0023102F" w:rsidRDefault="00C63E50" w:rsidP="00C63E50">
      <w:pPr>
        <w:ind w:left="567" w:right="470"/>
        <w:rPr>
          <w:rFonts w:ascii="Calibri" w:hAnsi="Calibri"/>
          <w:sz w:val="22"/>
          <w:szCs w:val="22"/>
        </w:rPr>
      </w:pPr>
      <w:r w:rsidRPr="0023102F">
        <w:rPr>
          <w:rFonts w:ascii="Calibri" w:hAnsi="Calibri"/>
          <w:sz w:val="22"/>
          <w:szCs w:val="22"/>
        </w:rPr>
        <w:t>Anno scolastico ……………………… Sezioni …</w:t>
      </w:r>
      <w:proofErr w:type="gramStart"/>
      <w:r w:rsidRPr="0023102F">
        <w:rPr>
          <w:rFonts w:ascii="Calibri" w:hAnsi="Calibri"/>
          <w:sz w:val="22"/>
          <w:szCs w:val="22"/>
        </w:rPr>
        <w:t>…….</w:t>
      </w:r>
      <w:proofErr w:type="gramEnd"/>
      <w:r w:rsidRPr="0023102F">
        <w:rPr>
          <w:rFonts w:ascii="Calibri" w:hAnsi="Calibri"/>
          <w:sz w:val="22"/>
          <w:szCs w:val="22"/>
        </w:rPr>
        <w:t>.………………………………………………………</w:t>
      </w:r>
    </w:p>
    <w:p w14:paraId="4C9C94C7" w14:textId="77777777" w:rsidR="00C63E50" w:rsidRPr="003B0364" w:rsidRDefault="00C63E50" w:rsidP="00C63E50">
      <w:pPr>
        <w:tabs>
          <w:tab w:val="left" w:pos="4820"/>
        </w:tabs>
        <w:ind w:right="470"/>
        <w:rPr>
          <w:rFonts w:ascii="Calibri" w:hAnsi="Calibri"/>
          <w:b/>
          <w:sz w:val="10"/>
          <w:szCs w:val="10"/>
        </w:rPr>
      </w:pPr>
    </w:p>
    <w:p w14:paraId="7217BDE6" w14:textId="77777777" w:rsidR="002A2EF4" w:rsidRPr="009B3373" w:rsidRDefault="002A2EF4" w:rsidP="002A2EF4">
      <w:pPr>
        <w:tabs>
          <w:tab w:val="left" w:pos="4820"/>
        </w:tabs>
        <w:ind w:left="567" w:right="470"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SUPER SPACE ENGLISH</w:t>
      </w:r>
    </w:p>
    <w:p w14:paraId="13DD10CD" w14:textId="77777777" w:rsidR="002A2EF4" w:rsidRPr="009B3373" w:rsidRDefault="002A2EF4" w:rsidP="002A2EF4">
      <w:pPr>
        <w:tabs>
          <w:tab w:val="left" w:pos="4820"/>
        </w:tabs>
        <w:ind w:left="567" w:right="470"/>
        <w:jc w:val="center"/>
        <w:rPr>
          <w:rFonts w:ascii="Calibri" w:hAnsi="Calibri"/>
          <w:b/>
          <w:iCs/>
          <w:sz w:val="16"/>
          <w:szCs w:val="16"/>
        </w:rPr>
      </w:pPr>
    </w:p>
    <w:p w14:paraId="22DA3FD9" w14:textId="5725C710" w:rsidR="002A2EF4" w:rsidRPr="0023102F" w:rsidRDefault="002A2EF4" w:rsidP="002A2EF4">
      <w:pPr>
        <w:ind w:left="567" w:right="47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Corso di Inglese </w:t>
      </w:r>
      <w:r w:rsidRPr="00EB72A4">
        <w:rPr>
          <w:rFonts w:ascii="Calibri" w:hAnsi="Calibri"/>
          <w:b/>
          <w:bCs/>
          <w:sz w:val="22"/>
          <w:szCs w:val="22"/>
        </w:rPr>
        <w:t xml:space="preserve">classi </w:t>
      </w:r>
      <w:r>
        <w:rPr>
          <w:rFonts w:ascii="Calibri" w:hAnsi="Calibri"/>
          <w:b/>
          <w:bCs/>
          <w:sz w:val="22"/>
          <w:szCs w:val="22"/>
        </w:rPr>
        <w:t xml:space="preserve">4-5 </w:t>
      </w:r>
      <w:r>
        <w:rPr>
          <w:rFonts w:ascii="Calibri" w:hAnsi="Calibri"/>
          <w:sz w:val="22"/>
          <w:szCs w:val="22"/>
        </w:rPr>
        <w:t>•</w:t>
      </w:r>
      <w:r w:rsidRPr="0023102F">
        <w:rPr>
          <w:rFonts w:ascii="Calibri" w:hAnsi="Calibri"/>
          <w:sz w:val="22"/>
          <w:szCs w:val="22"/>
        </w:rPr>
        <w:t xml:space="preserve"> Gruppo Editoriale </w:t>
      </w:r>
      <w:proofErr w:type="spellStart"/>
      <w:r w:rsidRPr="0023102F">
        <w:rPr>
          <w:rFonts w:ascii="Calibri" w:hAnsi="Calibri"/>
          <w:sz w:val="22"/>
          <w:szCs w:val="22"/>
        </w:rPr>
        <w:t>EL</w:t>
      </w:r>
      <w:r>
        <w:rPr>
          <w:rFonts w:ascii="Calibri" w:hAnsi="Calibri"/>
          <w:sz w:val="22"/>
          <w:szCs w:val="22"/>
        </w:rPr>
        <w:t>i</w:t>
      </w:r>
      <w:proofErr w:type="spellEnd"/>
    </w:p>
    <w:p w14:paraId="235064CA" w14:textId="57A0E61C" w:rsidR="00C63E50" w:rsidRPr="0023102F" w:rsidRDefault="00562318" w:rsidP="002A2EF4">
      <w:pPr>
        <w:ind w:right="470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89CD89A" wp14:editId="2CA72E8B">
                <wp:simplePos x="0" y="0"/>
                <wp:positionH relativeFrom="page">
                  <wp:posOffset>419100</wp:posOffset>
                </wp:positionH>
                <wp:positionV relativeFrom="page">
                  <wp:posOffset>1965960</wp:posOffset>
                </wp:positionV>
                <wp:extent cx="4619625" cy="926465"/>
                <wp:effectExtent l="0" t="0" r="9525" b="6985"/>
                <wp:wrapNone/>
                <wp:docPr id="682303230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19625" cy="926465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27366" id="Rettangolo 1" o:spid="_x0000_s1026" style="position:absolute;margin-left:33pt;margin-top:154.8pt;width:363.75pt;height:72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" fillcolor="#e6e7e8" stroked="f">
                <w10:wrap anchorx="page" anchory="page"/>
              </v:rect>
            </w:pict>
          </mc:Fallback>
        </mc:AlternateContent>
      </w:r>
      <w:r w:rsidR="002E6233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07546" wp14:editId="77A65228">
                <wp:simplePos x="0" y="0"/>
                <wp:positionH relativeFrom="column">
                  <wp:posOffset>247015</wp:posOffset>
                </wp:positionH>
                <wp:positionV relativeFrom="paragraph">
                  <wp:posOffset>102870</wp:posOffset>
                </wp:positionV>
                <wp:extent cx="2507615" cy="1040765"/>
                <wp:effectExtent l="0" t="0" r="0" b="0"/>
                <wp:wrapTight wrapText="bothSides">
                  <wp:wrapPolygon edited="0">
                    <wp:start x="547" y="1318"/>
                    <wp:lineTo x="547" y="20032"/>
                    <wp:lineTo x="21004" y="20032"/>
                    <wp:lineTo x="21004" y="1318"/>
                    <wp:lineTo x="547" y="1318"/>
                  </wp:wrapPolygon>
                </wp:wrapTight>
                <wp:docPr id="143847863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07615" cy="1040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EFD132" w14:textId="77777777" w:rsidR="00C63E50" w:rsidRPr="008E03A6" w:rsidRDefault="00C63E50" w:rsidP="002E6233">
                            <w:pPr>
                              <w:ind w:left="23" w:right="51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8E03A6"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Classe</w:t>
                            </w:r>
                            <w:proofErr w:type="spellEnd"/>
                            <w:r w:rsidRPr="008E03A6"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  <w:r w:rsidRPr="008E03A6"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2D3926BC" w14:textId="649EFF7E" w:rsidR="00C63E50" w:rsidRPr="00771447" w:rsidRDefault="00C63E50" w:rsidP="002E6233">
                            <w:pPr>
                              <w:ind w:left="23" w:right="51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71447"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ISBN 978-88-536-</w:t>
                            </w:r>
                            <w:r w:rsidR="00965C01"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4894</w:t>
                            </w:r>
                            <w:r w:rsidRPr="00771447"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="00965C01"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5</w:t>
                            </w:r>
                          </w:p>
                          <w:p w14:paraId="048FBD49" w14:textId="67043F8F" w:rsidR="00C63E50" w:rsidRPr="00771447" w:rsidRDefault="002E6233" w:rsidP="002E6233">
                            <w:pPr>
                              <w:spacing w:before="12"/>
                              <w:ind w:left="23" w:right="51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E6233">
                              <w:rPr>
                                <w:color w:val="231F20"/>
                                <w:sz w:val="16"/>
                                <w:szCs w:val="16"/>
                                <w:lang w:val="en-US"/>
                              </w:rPr>
                              <w:t>•</w:t>
                            </w:r>
                            <w:r w:rsidRPr="002E6233">
                              <w:rPr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C63E50" w:rsidRPr="00771447">
                              <w:rPr>
                                <w:rFonts w:ascii="Calibri" w:hAnsi="Calibri"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Student’s Book and Wor</w:t>
                            </w:r>
                            <w:r w:rsidR="00C63E50">
                              <w:rPr>
                                <w:rFonts w:ascii="Calibri" w:hAnsi="Calibri"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kbook</w:t>
                            </w:r>
                            <w:r w:rsidR="00F558A3">
                              <w:rPr>
                                <w:rFonts w:ascii="Calibri" w:hAnsi="Calibri"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 xml:space="preserve"> 4</w:t>
                            </w:r>
                          </w:p>
                          <w:p w14:paraId="195D5BD5" w14:textId="431283EC" w:rsidR="00C63E50" w:rsidRPr="005A6FF6" w:rsidRDefault="002E6233" w:rsidP="002E6233">
                            <w:pPr>
                              <w:pStyle w:val="Corpotesto"/>
                              <w:ind w:left="23" w:right="51"/>
                              <w:rPr>
                                <w:rFonts w:ascii="Calibri" w:hAnsi="Calibri"/>
                                <w:bCs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E6233">
                              <w:rPr>
                                <w:color w:val="231F20"/>
                                <w:sz w:val="16"/>
                                <w:szCs w:val="16"/>
                                <w:lang w:val="en-US"/>
                              </w:rPr>
                              <w:t>•</w:t>
                            </w:r>
                            <w:r w:rsidRPr="002E6233">
                              <w:rPr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C63E50" w:rsidRPr="005A6FF6">
                              <w:rPr>
                                <w:rFonts w:ascii="Calibri" w:hAnsi="Calibri"/>
                                <w:bCs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Travel Diary 4</w:t>
                            </w:r>
                          </w:p>
                          <w:p w14:paraId="56026F81" w14:textId="385BD4A5" w:rsidR="00965C01" w:rsidRDefault="002E6233" w:rsidP="002E6233">
                            <w:pPr>
                              <w:pStyle w:val="Corpotesto"/>
                              <w:ind w:left="23" w:right="51"/>
                              <w:rPr>
                                <w:rFonts w:ascii="Calibri" w:hAnsi="Calibri"/>
                                <w:bCs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E6233">
                              <w:rPr>
                                <w:color w:val="231F20"/>
                                <w:sz w:val="16"/>
                                <w:szCs w:val="16"/>
                                <w:lang w:val="en-US"/>
                              </w:rPr>
                              <w:t>•</w:t>
                            </w:r>
                            <w:r w:rsidRPr="002E6233">
                              <w:rPr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C63E50" w:rsidRPr="005A6FF6">
                              <w:rPr>
                                <w:rFonts w:ascii="Calibri" w:hAnsi="Calibri"/>
                                <w:bCs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Easy Grammar with Starter Module 4-</w:t>
                            </w:r>
                            <w:r w:rsidR="00965C01">
                              <w:rPr>
                                <w:rFonts w:ascii="Calibri" w:hAnsi="Calibri"/>
                                <w:bCs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5</w:t>
                            </w:r>
                          </w:p>
                          <w:p w14:paraId="16EB2C96" w14:textId="35F9849A" w:rsidR="00965C01" w:rsidRPr="00965C01" w:rsidRDefault="002E6233" w:rsidP="002E6233">
                            <w:pPr>
                              <w:pStyle w:val="Corpotesto"/>
                              <w:ind w:left="23" w:right="51"/>
                              <w:rPr>
                                <w:bCs/>
                                <w:lang w:val="en-US"/>
                              </w:rPr>
                            </w:pPr>
                            <w:r w:rsidRPr="00933101">
                              <w:rPr>
                                <w:color w:val="231F20"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65C01">
                              <w:rPr>
                                <w:rFonts w:ascii="Calibri" w:hAnsi="Calibri"/>
                                <w:bCs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 xml:space="preserve">Revision Tests </w:t>
                            </w:r>
                            <w:r w:rsidR="00F558A3">
                              <w:rPr>
                                <w:rFonts w:ascii="Calibri" w:hAnsi="Calibri"/>
                                <w:bCs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E0754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.45pt;margin-top:8.1pt;width:197.45pt;height:8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" filled="f" stroked="f">
                <v:path arrowok="t"/>
                <v:textbox inset=",7.2pt,,7.2pt">
                  <w:txbxContent>
                    <w:p w14:paraId="0AEFD132" w14:textId="77777777" w:rsidR="00C63E50" w:rsidRPr="008E03A6" w:rsidRDefault="00C63E50" w:rsidP="002E6233">
                      <w:pPr>
                        <w:ind w:left="23" w:right="51"/>
                        <w:rPr>
                          <w:rFonts w:ascii="Calibri" w:hAnsi="Calibri"/>
                          <w:b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8E03A6"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>Classe</w:t>
                      </w:r>
                      <w:proofErr w:type="spellEnd"/>
                      <w:r w:rsidRPr="008E03A6"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>4</w:t>
                      </w:r>
                      <w:r w:rsidRPr="008E03A6"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2D3926BC" w14:textId="649EFF7E" w:rsidR="00C63E50" w:rsidRPr="00771447" w:rsidRDefault="00C63E50" w:rsidP="002E6233">
                      <w:pPr>
                        <w:ind w:left="23" w:right="51"/>
                        <w:rPr>
                          <w:rFonts w:ascii="Calibri" w:hAnsi="Calibri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771447"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>ISBN 978-88-536-</w:t>
                      </w:r>
                      <w:r w:rsidR="00965C01"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>4894</w:t>
                      </w:r>
                      <w:r w:rsidRPr="00771447"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>-</w:t>
                      </w:r>
                      <w:r w:rsidR="00965C01"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>5</w:t>
                      </w:r>
                    </w:p>
                    <w:p w14:paraId="048FBD49" w14:textId="67043F8F" w:rsidR="00C63E50" w:rsidRPr="00771447" w:rsidRDefault="002E6233" w:rsidP="002E6233">
                      <w:pPr>
                        <w:spacing w:before="12"/>
                        <w:ind w:left="23" w:right="51"/>
                        <w:jc w:val="both"/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  <w:r w:rsidRPr="002E6233">
                        <w:rPr>
                          <w:color w:val="231F20"/>
                          <w:sz w:val="16"/>
                          <w:szCs w:val="16"/>
                          <w:lang w:val="en-US"/>
                        </w:rPr>
                        <w:t>•</w:t>
                      </w:r>
                      <w:r w:rsidRPr="002E6233">
                        <w:rPr>
                          <w:color w:val="231F2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C63E50" w:rsidRPr="00771447">
                        <w:rPr>
                          <w:rFonts w:ascii="Calibri" w:hAnsi="Calibri"/>
                          <w:color w:val="231F20"/>
                          <w:sz w:val="18"/>
                          <w:szCs w:val="18"/>
                          <w:lang w:val="en-US"/>
                        </w:rPr>
                        <w:t>Student’s Book and Wor</w:t>
                      </w:r>
                      <w:r w:rsidR="00C63E50">
                        <w:rPr>
                          <w:rFonts w:ascii="Calibri" w:hAnsi="Calibri"/>
                          <w:color w:val="231F20"/>
                          <w:sz w:val="18"/>
                          <w:szCs w:val="18"/>
                          <w:lang w:val="en-US"/>
                        </w:rPr>
                        <w:t>kbook</w:t>
                      </w:r>
                      <w:r w:rsidR="00F558A3">
                        <w:rPr>
                          <w:rFonts w:ascii="Calibri" w:hAnsi="Calibri"/>
                          <w:color w:val="231F20"/>
                          <w:sz w:val="18"/>
                          <w:szCs w:val="18"/>
                          <w:lang w:val="en-US"/>
                        </w:rPr>
                        <w:t xml:space="preserve"> 4</w:t>
                      </w:r>
                    </w:p>
                    <w:p w14:paraId="195D5BD5" w14:textId="431283EC" w:rsidR="00C63E50" w:rsidRPr="005A6FF6" w:rsidRDefault="002E6233" w:rsidP="002E6233">
                      <w:pPr>
                        <w:pStyle w:val="Corpotesto"/>
                        <w:ind w:left="23" w:right="51"/>
                        <w:rPr>
                          <w:rFonts w:ascii="Calibri" w:hAnsi="Calibri"/>
                          <w:bCs/>
                          <w:color w:val="231F20"/>
                          <w:sz w:val="18"/>
                          <w:szCs w:val="18"/>
                          <w:lang w:val="en-US"/>
                        </w:rPr>
                      </w:pPr>
                      <w:r w:rsidRPr="002E6233">
                        <w:rPr>
                          <w:color w:val="231F20"/>
                          <w:sz w:val="16"/>
                          <w:szCs w:val="16"/>
                          <w:lang w:val="en-US"/>
                        </w:rPr>
                        <w:t>•</w:t>
                      </w:r>
                      <w:r w:rsidRPr="002E6233">
                        <w:rPr>
                          <w:color w:val="231F2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C63E50" w:rsidRPr="005A6FF6">
                        <w:rPr>
                          <w:rFonts w:ascii="Calibri" w:hAnsi="Calibri"/>
                          <w:bCs/>
                          <w:color w:val="231F20"/>
                          <w:sz w:val="18"/>
                          <w:szCs w:val="18"/>
                          <w:lang w:val="en-US"/>
                        </w:rPr>
                        <w:t>Travel Diary 4</w:t>
                      </w:r>
                    </w:p>
                    <w:p w14:paraId="56026F81" w14:textId="385BD4A5" w:rsidR="00965C01" w:rsidRDefault="002E6233" w:rsidP="002E6233">
                      <w:pPr>
                        <w:pStyle w:val="Corpotesto"/>
                        <w:ind w:left="23" w:right="51"/>
                        <w:rPr>
                          <w:rFonts w:ascii="Calibri" w:hAnsi="Calibri"/>
                          <w:bCs/>
                          <w:color w:val="231F20"/>
                          <w:sz w:val="18"/>
                          <w:szCs w:val="18"/>
                          <w:lang w:val="en-US"/>
                        </w:rPr>
                      </w:pPr>
                      <w:r w:rsidRPr="002E6233">
                        <w:rPr>
                          <w:color w:val="231F20"/>
                          <w:sz w:val="16"/>
                          <w:szCs w:val="16"/>
                          <w:lang w:val="en-US"/>
                        </w:rPr>
                        <w:t>•</w:t>
                      </w:r>
                      <w:r w:rsidRPr="002E6233">
                        <w:rPr>
                          <w:color w:val="231F2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C63E50" w:rsidRPr="005A6FF6">
                        <w:rPr>
                          <w:rFonts w:ascii="Calibri" w:hAnsi="Calibri"/>
                          <w:bCs/>
                          <w:color w:val="231F20"/>
                          <w:sz w:val="18"/>
                          <w:szCs w:val="18"/>
                          <w:lang w:val="en-US"/>
                        </w:rPr>
                        <w:t>Easy Grammar with Starter Module 4-</w:t>
                      </w:r>
                      <w:r w:rsidR="00965C01">
                        <w:rPr>
                          <w:rFonts w:ascii="Calibri" w:hAnsi="Calibri"/>
                          <w:bCs/>
                          <w:color w:val="231F20"/>
                          <w:sz w:val="18"/>
                          <w:szCs w:val="18"/>
                          <w:lang w:val="en-US"/>
                        </w:rPr>
                        <w:t>5</w:t>
                      </w:r>
                    </w:p>
                    <w:p w14:paraId="16EB2C96" w14:textId="35F9849A" w:rsidR="00965C01" w:rsidRPr="00965C01" w:rsidRDefault="002E6233" w:rsidP="002E6233">
                      <w:pPr>
                        <w:pStyle w:val="Corpotesto"/>
                        <w:ind w:left="23" w:right="51"/>
                        <w:rPr>
                          <w:bCs/>
                          <w:lang w:val="en-US"/>
                        </w:rPr>
                      </w:pPr>
                      <w:r w:rsidRPr="00933101">
                        <w:rPr>
                          <w:color w:val="231F2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="00965C01">
                        <w:rPr>
                          <w:rFonts w:ascii="Calibri" w:hAnsi="Calibri"/>
                          <w:bCs/>
                          <w:color w:val="231F20"/>
                          <w:sz w:val="18"/>
                          <w:szCs w:val="18"/>
                          <w:lang w:val="en-US"/>
                        </w:rPr>
                        <w:t xml:space="preserve">Revision Tests </w:t>
                      </w:r>
                      <w:r w:rsidR="00F558A3">
                        <w:rPr>
                          <w:rFonts w:ascii="Calibri" w:hAnsi="Calibri"/>
                          <w:bCs/>
                          <w:color w:val="231F20"/>
                          <w:sz w:val="18"/>
                          <w:szCs w:val="18"/>
                          <w:lang w:val="en-US"/>
                        </w:rPr>
                        <w:t>4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E623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17702B" wp14:editId="4AB528A2">
                <wp:simplePos x="0" y="0"/>
                <wp:positionH relativeFrom="column">
                  <wp:posOffset>2925445</wp:posOffset>
                </wp:positionH>
                <wp:positionV relativeFrom="paragraph">
                  <wp:posOffset>104775</wp:posOffset>
                </wp:positionV>
                <wp:extent cx="1892300" cy="958850"/>
                <wp:effectExtent l="0" t="0" r="0" b="0"/>
                <wp:wrapTight wrapText="bothSides">
                  <wp:wrapPolygon edited="0">
                    <wp:start x="725" y="1430"/>
                    <wp:lineTo x="725" y="20026"/>
                    <wp:lineTo x="20730" y="20026"/>
                    <wp:lineTo x="20730" y="1430"/>
                    <wp:lineTo x="725" y="1430"/>
                  </wp:wrapPolygon>
                </wp:wrapTight>
                <wp:docPr id="6930399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92300" cy="95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1408D" w14:textId="77777777" w:rsidR="00C63E50" w:rsidRPr="00771447" w:rsidRDefault="00C63E50" w:rsidP="002E6233">
                            <w:pPr>
                              <w:ind w:left="23" w:right="51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771447"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Classe</w:t>
                            </w:r>
                            <w:proofErr w:type="spellEnd"/>
                            <w:r w:rsidRPr="00771447"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5</w:t>
                            </w:r>
                            <w:r w:rsidRPr="00771447"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5B065BBB" w14:textId="665B34BF" w:rsidR="00C63E50" w:rsidRPr="00771447" w:rsidRDefault="00C63E50" w:rsidP="002E6233">
                            <w:pPr>
                              <w:ind w:left="23" w:right="51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71447"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ISBN 978-88-536-</w:t>
                            </w:r>
                            <w:r w:rsidR="00965C01"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4895</w:t>
                            </w:r>
                            <w:r w:rsidRPr="00771447"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="00965C01"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</w:p>
                          <w:p w14:paraId="1DF9EE2D" w14:textId="10293E9A" w:rsidR="00C63E50" w:rsidRPr="00771447" w:rsidRDefault="002E6233" w:rsidP="002E6233">
                            <w:pPr>
                              <w:spacing w:before="12"/>
                              <w:ind w:left="23" w:right="51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E6233">
                              <w:rPr>
                                <w:color w:val="231F20"/>
                                <w:sz w:val="16"/>
                                <w:szCs w:val="16"/>
                                <w:lang w:val="en-US"/>
                              </w:rPr>
                              <w:t>•</w:t>
                            </w:r>
                            <w:r w:rsidRPr="002E6233">
                              <w:rPr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C63E50" w:rsidRPr="00771447">
                              <w:rPr>
                                <w:rFonts w:ascii="Calibri" w:hAnsi="Calibri"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Student’s Book and Wor</w:t>
                            </w:r>
                            <w:r w:rsidR="00C63E50">
                              <w:rPr>
                                <w:rFonts w:ascii="Calibri" w:hAnsi="Calibri"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kbook</w:t>
                            </w:r>
                            <w:r w:rsidR="00F558A3">
                              <w:rPr>
                                <w:rFonts w:ascii="Calibri" w:hAnsi="Calibri"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 xml:space="preserve"> 5</w:t>
                            </w:r>
                          </w:p>
                          <w:p w14:paraId="1832F4A4" w14:textId="62F9FABD" w:rsidR="00C63E50" w:rsidRDefault="002E6233" w:rsidP="002E6233">
                            <w:pPr>
                              <w:pStyle w:val="Corpotesto"/>
                              <w:ind w:left="23" w:right="51"/>
                              <w:rPr>
                                <w:rFonts w:ascii="Calibri" w:hAnsi="Calibri"/>
                                <w:bCs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E6233">
                              <w:rPr>
                                <w:color w:val="231F20"/>
                                <w:sz w:val="16"/>
                                <w:szCs w:val="16"/>
                                <w:lang w:val="en-US"/>
                              </w:rPr>
                              <w:t>•</w:t>
                            </w:r>
                            <w:r w:rsidRPr="002E6233">
                              <w:rPr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C63E50" w:rsidRPr="005A6FF6">
                              <w:rPr>
                                <w:rFonts w:ascii="Calibri" w:hAnsi="Calibri"/>
                                <w:bCs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Travel Diary 5</w:t>
                            </w:r>
                          </w:p>
                          <w:p w14:paraId="75DFE535" w14:textId="063866C6" w:rsidR="00C63E50" w:rsidRPr="00FF17D6" w:rsidRDefault="002E6233" w:rsidP="002E6233">
                            <w:pPr>
                              <w:pStyle w:val="Corpotesto"/>
                              <w:ind w:left="23" w:right="51"/>
                            </w:pPr>
                            <w:r w:rsidRPr="00933101">
                              <w:rPr>
                                <w:color w:val="231F20"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65C01">
                              <w:rPr>
                                <w:rFonts w:ascii="Calibri" w:hAnsi="Calibri"/>
                                <w:bCs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Revision Tests 5</w:t>
                            </w:r>
                          </w:p>
                          <w:p w14:paraId="296913D9" w14:textId="77777777" w:rsidR="00C63E50" w:rsidRPr="00FF17D6" w:rsidRDefault="00C63E50" w:rsidP="002E6233">
                            <w:pPr>
                              <w:pStyle w:val="Corpotesto"/>
                              <w:ind w:left="23" w:right="51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7702B" id="Text Box 2" o:spid="_x0000_s1027" type="#_x0000_t202" style="position:absolute;margin-left:230.35pt;margin-top:8.25pt;width:149pt;height:7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" filled="f" stroked="f">
                <v:path arrowok="t"/>
                <v:textbox inset=",7.2pt,,7.2pt">
                  <w:txbxContent>
                    <w:p w14:paraId="70B1408D" w14:textId="77777777" w:rsidR="00C63E50" w:rsidRPr="00771447" w:rsidRDefault="00C63E50" w:rsidP="002E6233">
                      <w:pPr>
                        <w:ind w:left="23" w:right="51"/>
                        <w:rPr>
                          <w:rFonts w:ascii="Calibri" w:hAnsi="Calibri"/>
                          <w:b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771447"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>Classe</w:t>
                      </w:r>
                      <w:proofErr w:type="spellEnd"/>
                      <w:r w:rsidRPr="00771447"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>5</w:t>
                      </w:r>
                      <w:r w:rsidRPr="00771447"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5B065BBB" w14:textId="665B34BF" w:rsidR="00C63E50" w:rsidRPr="00771447" w:rsidRDefault="00C63E50" w:rsidP="002E6233">
                      <w:pPr>
                        <w:ind w:left="23" w:right="51"/>
                        <w:rPr>
                          <w:rFonts w:ascii="Calibri" w:hAnsi="Calibri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771447"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>ISBN 978-88-536-</w:t>
                      </w:r>
                      <w:r w:rsidR="00965C01"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>4895</w:t>
                      </w:r>
                      <w:r w:rsidRPr="00771447"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>-</w:t>
                      </w:r>
                      <w:r w:rsidR="00965C01"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>2</w:t>
                      </w:r>
                    </w:p>
                    <w:p w14:paraId="1DF9EE2D" w14:textId="10293E9A" w:rsidR="00C63E50" w:rsidRPr="00771447" w:rsidRDefault="002E6233" w:rsidP="002E6233">
                      <w:pPr>
                        <w:spacing w:before="12"/>
                        <w:ind w:left="23" w:right="51"/>
                        <w:jc w:val="both"/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  <w:r w:rsidRPr="002E6233">
                        <w:rPr>
                          <w:color w:val="231F20"/>
                          <w:sz w:val="16"/>
                          <w:szCs w:val="16"/>
                          <w:lang w:val="en-US"/>
                        </w:rPr>
                        <w:t>•</w:t>
                      </w:r>
                      <w:r w:rsidRPr="002E6233">
                        <w:rPr>
                          <w:color w:val="231F2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C63E50" w:rsidRPr="00771447">
                        <w:rPr>
                          <w:rFonts w:ascii="Calibri" w:hAnsi="Calibri"/>
                          <w:color w:val="231F20"/>
                          <w:sz w:val="18"/>
                          <w:szCs w:val="18"/>
                          <w:lang w:val="en-US"/>
                        </w:rPr>
                        <w:t>Student’s Book and Wor</w:t>
                      </w:r>
                      <w:r w:rsidR="00C63E50">
                        <w:rPr>
                          <w:rFonts w:ascii="Calibri" w:hAnsi="Calibri"/>
                          <w:color w:val="231F20"/>
                          <w:sz w:val="18"/>
                          <w:szCs w:val="18"/>
                          <w:lang w:val="en-US"/>
                        </w:rPr>
                        <w:t>kbook</w:t>
                      </w:r>
                      <w:r w:rsidR="00F558A3">
                        <w:rPr>
                          <w:rFonts w:ascii="Calibri" w:hAnsi="Calibri"/>
                          <w:color w:val="231F20"/>
                          <w:sz w:val="18"/>
                          <w:szCs w:val="18"/>
                          <w:lang w:val="en-US"/>
                        </w:rPr>
                        <w:t xml:space="preserve"> 5</w:t>
                      </w:r>
                    </w:p>
                    <w:p w14:paraId="1832F4A4" w14:textId="62F9FABD" w:rsidR="00C63E50" w:rsidRDefault="002E6233" w:rsidP="002E6233">
                      <w:pPr>
                        <w:pStyle w:val="Corpotesto"/>
                        <w:ind w:left="23" w:right="51"/>
                        <w:rPr>
                          <w:rFonts w:ascii="Calibri" w:hAnsi="Calibri"/>
                          <w:bCs/>
                          <w:color w:val="231F20"/>
                          <w:sz w:val="18"/>
                          <w:szCs w:val="18"/>
                          <w:lang w:val="en-US"/>
                        </w:rPr>
                      </w:pPr>
                      <w:r w:rsidRPr="002E6233">
                        <w:rPr>
                          <w:color w:val="231F20"/>
                          <w:sz w:val="16"/>
                          <w:szCs w:val="16"/>
                          <w:lang w:val="en-US"/>
                        </w:rPr>
                        <w:t>•</w:t>
                      </w:r>
                      <w:r w:rsidRPr="002E6233">
                        <w:rPr>
                          <w:color w:val="231F2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C63E50" w:rsidRPr="005A6FF6">
                        <w:rPr>
                          <w:rFonts w:ascii="Calibri" w:hAnsi="Calibri"/>
                          <w:bCs/>
                          <w:color w:val="231F20"/>
                          <w:sz w:val="18"/>
                          <w:szCs w:val="18"/>
                          <w:lang w:val="en-US"/>
                        </w:rPr>
                        <w:t>Travel Diary 5</w:t>
                      </w:r>
                    </w:p>
                    <w:p w14:paraId="75DFE535" w14:textId="063866C6" w:rsidR="00C63E50" w:rsidRPr="00FF17D6" w:rsidRDefault="002E6233" w:rsidP="002E6233">
                      <w:pPr>
                        <w:pStyle w:val="Corpotesto"/>
                        <w:ind w:left="23" w:right="51"/>
                      </w:pPr>
                      <w:r w:rsidRPr="00933101">
                        <w:rPr>
                          <w:color w:val="231F2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="00965C01">
                        <w:rPr>
                          <w:rFonts w:ascii="Calibri" w:hAnsi="Calibri"/>
                          <w:bCs/>
                          <w:color w:val="231F20"/>
                          <w:sz w:val="18"/>
                          <w:szCs w:val="18"/>
                          <w:lang w:val="en-US"/>
                        </w:rPr>
                        <w:t>Revision Tests 5</w:t>
                      </w:r>
                    </w:p>
                    <w:p w14:paraId="296913D9" w14:textId="77777777" w:rsidR="00C63E50" w:rsidRPr="00FF17D6" w:rsidRDefault="00C63E50" w:rsidP="002E6233">
                      <w:pPr>
                        <w:pStyle w:val="Corpotesto"/>
                        <w:ind w:left="23" w:right="51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E374EF4" w14:textId="20BB971D" w:rsidR="00C63E50" w:rsidRPr="00B90089" w:rsidRDefault="00C63E50" w:rsidP="00C63E50">
      <w:pPr>
        <w:rPr>
          <w:rFonts w:ascii="Calibri" w:hAnsi="Calibri"/>
          <w:sz w:val="22"/>
          <w:szCs w:val="22"/>
        </w:rPr>
      </w:pPr>
    </w:p>
    <w:p w14:paraId="0ADCE1FA" w14:textId="77777777" w:rsidR="00C63E50" w:rsidRDefault="00C63E50" w:rsidP="00C63E50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softHyphen/>
      </w:r>
    </w:p>
    <w:p w14:paraId="56D5E68C" w14:textId="77777777" w:rsidR="00C63E50" w:rsidRDefault="00C63E50" w:rsidP="00C63E50">
      <w:pPr>
        <w:rPr>
          <w:rFonts w:ascii="Calibri" w:hAnsi="Calibri"/>
          <w:sz w:val="18"/>
          <w:szCs w:val="18"/>
        </w:rPr>
      </w:pPr>
    </w:p>
    <w:p w14:paraId="66FA6193" w14:textId="77777777" w:rsidR="00C63E50" w:rsidRDefault="00C63E50" w:rsidP="00C63E50">
      <w:pPr>
        <w:rPr>
          <w:rFonts w:ascii="Calibri" w:hAnsi="Calibri"/>
          <w:sz w:val="18"/>
          <w:szCs w:val="18"/>
        </w:rPr>
      </w:pPr>
    </w:p>
    <w:p w14:paraId="2E7E20A4" w14:textId="77777777" w:rsidR="00C63E50" w:rsidRDefault="00C63E50" w:rsidP="00C63E50">
      <w:pPr>
        <w:rPr>
          <w:rFonts w:ascii="Calibri" w:hAnsi="Calibri"/>
          <w:sz w:val="18"/>
          <w:szCs w:val="18"/>
        </w:rPr>
      </w:pPr>
    </w:p>
    <w:p w14:paraId="37B6FE0F" w14:textId="77777777" w:rsidR="00C63E50" w:rsidRDefault="00C63E50" w:rsidP="00C63E50">
      <w:pPr>
        <w:rPr>
          <w:rFonts w:ascii="Calibri" w:hAnsi="Calibri"/>
          <w:sz w:val="18"/>
          <w:szCs w:val="18"/>
        </w:rPr>
      </w:pPr>
    </w:p>
    <w:p w14:paraId="023D4E0F" w14:textId="196782DD" w:rsidR="00C63E50" w:rsidRDefault="00C63E50" w:rsidP="00C63E50">
      <w:pPr>
        <w:rPr>
          <w:rFonts w:ascii="Calibri" w:hAnsi="Calibri"/>
          <w:sz w:val="18"/>
          <w:szCs w:val="18"/>
        </w:rPr>
      </w:pPr>
    </w:p>
    <w:p w14:paraId="5E50DD20" w14:textId="77777777" w:rsidR="00C63E50" w:rsidRPr="00A51EEB" w:rsidRDefault="00C63E50" w:rsidP="00C63E50">
      <w:pPr>
        <w:ind w:left="454" w:right="567"/>
        <w:jc w:val="both"/>
        <w:rPr>
          <w:rFonts w:ascii="Calibri" w:hAnsi="Calibri" w:cs="Calibri"/>
          <w:sz w:val="19"/>
          <w:szCs w:val="19"/>
        </w:rPr>
      </w:pPr>
      <w:r w:rsidRPr="00A51EEB">
        <w:rPr>
          <w:rFonts w:ascii="Calibri" w:hAnsi="Calibri" w:cs="Calibri"/>
          <w:sz w:val="19"/>
          <w:szCs w:val="19"/>
        </w:rPr>
        <w:t>Si propone l’adozione di questo Corso per i seguenti motivi.</w:t>
      </w:r>
    </w:p>
    <w:p w14:paraId="122561F3" w14:textId="52C4E638" w:rsidR="00C63E50" w:rsidRPr="00A51EEB" w:rsidRDefault="00C63E50" w:rsidP="00C63E50">
      <w:pPr>
        <w:autoSpaceDE w:val="0"/>
        <w:autoSpaceDN w:val="0"/>
        <w:adjustRightInd w:val="0"/>
        <w:ind w:left="454" w:right="567"/>
        <w:jc w:val="both"/>
        <w:rPr>
          <w:rFonts w:ascii="Calibri" w:hAnsi="Calibri" w:cs="Calibri"/>
          <w:sz w:val="19"/>
          <w:szCs w:val="19"/>
        </w:rPr>
      </w:pPr>
      <w:r w:rsidRPr="00A51EEB">
        <w:rPr>
          <w:rFonts w:ascii="Calibri" w:hAnsi="Calibri" w:cs="Calibri"/>
          <w:i/>
          <w:iCs/>
          <w:sz w:val="19"/>
          <w:szCs w:val="19"/>
        </w:rPr>
        <w:t>S</w:t>
      </w:r>
      <w:r w:rsidR="007E7981" w:rsidRPr="00A51EEB">
        <w:rPr>
          <w:rFonts w:ascii="Calibri" w:hAnsi="Calibri" w:cs="Calibri"/>
          <w:i/>
          <w:iCs/>
          <w:sz w:val="19"/>
          <w:szCs w:val="19"/>
        </w:rPr>
        <w:t>uper S</w:t>
      </w:r>
      <w:r w:rsidRPr="00A51EEB">
        <w:rPr>
          <w:rFonts w:ascii="Calibri" w:hAnsi="Calibri" w:cs="Calibri"/>
          <w:i/>
          <w:iCs/>
          <w:sz w:val="19"/>
          <w:szCs w:val="19"/>
        </w:rPr>
        <w:t>pace English</w:t>
      </w:r>
      <w:r w:rsidRPr="00A51EEB">
        <w:rPr>
          <w:rFonts w:ascii="Calibri" w:hAnsi="Calibri" w:cs="Calibri"/>
          <w:sz w:val="19"/>
          <w:szCs w:val="19"/>
        </w:rPr>
        <w:t xml:space="preserve"> si </w:t>
      </w:r>
      <w:r w:rsidR="00F558A3" w:rsidRPr="00A51EEB">
        <w:rPr>
          <w:rFonts w:ascii="Calibri" w:hAnsi="Calibri" w:cs="Calibri"/>
          <w:sz w:val="19"/>
          <w:szCs w:val="19"/>
        </w:rPr>
        <w:t>distingue</w:t>
      </w:r>
      <w:r w:rsidRPr="00A51EEB">
        <w:rPr>
          <w:rFonts w:ascii="Calibri" w:hAnsi="Calibri" w:cs="Calibri"/>
          <w:sz w:val="19"/>
          <w:szCs w:val="19"/>
        </w:rPr>
        <w:t xml:space="preserve"> per un </w:t>
      </w:r>
      <w:r w:rsidRPr="00A51EEB">
        <w:rPr>
          <w:rFonts w:ascii="Calibri" w:hAnsi="Calibri" w:cs="Calibri"/>
          <w:b/>
          <w:bCs/>
          <w:sz w:val="19"/>
          <w:szCs w:val="19"/>
        </w:rPr>
        <w:t>approccio graduale e inclusivo</w:t>
      </w:r>
      <w:r w:rsidRPr="00A51EEB">
        <w:rPr>
          <w:rFonts w:ascii="Calibri" w:hAnsi="Calibri" w:cs="Calibri"/>
          <w:sz w:val="19"/>
          <w:szCs w:val="19"/>
        </w:rPr>
        <w:t xml:space="preserve">, attento a tutti i bambini e le bambine, anche a quelli/e con BES, permettono di svolgere molti lavori di apprendimento cooperativo. Caratterizzano il progetto la ricchezza di contenuti audio e video, di giochi, di attività </w:t>
      </w:r>
      <w:r w:rsidRPr="00A51EEB">
        <w:rPr>
          <w:rFonts w:ascii="Calibri" w:hAnsi="Calibri" w:cs="Calibri"/>
          <w:b/>
          <w:bCs/>
          <w:sz w:val="19"/>
          <w:szCs w:val="19"/>
        </w:rPr>
        <w:t>TPR</w:t>
      </w:r>
      <w:r w:rsidRPr="00A51EEB">
        <w:rPr>
          <w:rFonts w:ascii="Calibri" w:hAnsi="Calibri" w:cs="Calibri"/>
          <w:sz w:val="19"/>
          <w:szCs w:val="19"/>
        </w:rPr>
        <w:t xml:space="preserve"> (</w:t>
      </w:r>
      <w:r w:rsidRPr="00A51EEB">
        <w:rPr>
          <w:rFonts w:ascii="Calibri" w:hAnsi="Calibri" w:cs="Calibri"/>
          <w:b/>
          <w:bCs/>
          <w:i/>
          <w:iCs/>
          <w:sz w:val="19"/>
          <w:szCs w:val="19"/>
        </w:rPr>
        <w:t xml:space="preserve">Total </w:t>
      </w:r>
      <w:proofErr w:type="spellStart"/>
      <w:r w:rsidRPr="00A51EEB">
        <w:rPr>
          <w:rFonts w:ascii="Calibri" w:hAnsi="Calibri" w:cs="Calibri"/>
          <w:b/>
          <w:bCs/>
          <w:i/>
          <w:iCs/>
          <w:sz w:val="19"/>
          <w:szCs w:val="19"/>
        </w:rPr>
        <w:t>Physical</w:t>
      </w:r>
      <w:proofErr w:type="spellEnd"/>
      <w:r w:rsidRPr="00A51EEB">
        <w:rPr>
          <w:rFonts w:ascii="Calibri" w:hAnsi="Calibri" w:cs="Calibri"/>
          <w:b/>
          <w:bCs/>
          <w:i/>
          <w:iCs/>
          <w:sz w:val="19"/>
          <w:szCs w:val="19"/>
        </w:rPr>
        <w:t xml:space="preserve"> </w:t>
      </w:r>
      <w:proofErr w:type="spellStart"/>
      <w:r w:rsidRPr="00A51EEB">
        <w:rPr>
          <w:rFonts w:ascii="Calibri" w:hAnsi="Calibri" w:cs="Calibri"/>
          <w:b/>
          <w:bCs/>
          <w:i/>
          <w:iCs/>
          <w:sz w:val="19"/>
          <w:szCs w:val="19"/>
        </w:rPr>
        <w:t>Response</w:t>
      </w:r>
      <w:proofErr w:type="spellEnd"/>
      <w:r w:rsidRPr="00A51EEB">
        <w:rPr>
          <w:rFonts w:ascii="Calibri" w:hAnsi="Calibri" w:cs="Calibri"/>
          <w:sz w:val="19"/>
          <w:szCs w:val="19"/>
        </w:rPr>
        <w:t xml:space="preserve">) e di attività di </w:t>
      </w:r>
      <w:proofErr w:type="spellStart"/>
      <w:r w:rsidRPr="00A51EEB">
        <w:rPr>
          <w:rFonts w:ascii="Calibri" w:hAnsi="Calibri" w:cs="Calibri"/>
          <w:i/>
          <w:iCs/>
          <w:sz w:val="19"/>
          <w:szCs w:val="19"/>
        </w:rPr>
        <w:t>speaking</w:t>
      </w:r>
      <w:proofErr w:type="spellEnd"/>
      <w:r w:rsidRPr="00A51EEB">
        <w:rPr>
          <w:rFonts w:ascii="Calibri" w:hAnsi="Calibri" w:cs="Calibri"/>
          <w:sz w:val="19"/>
          <w:szCs w:val="19"/>
        </w:rPr>
        <w:t xml:space="preserve">, il CLIL, le attività legate alle </w:t>
      </w:r>
      <w:proofErr w:type="spellStart"/>
      <w:r w:rsidRPr="00A51EEB">
        <w:rPr>
          <w:rFonts w:ascii="Calibri" w:hAnsi="Calibri" w:cs="Calibri"/>
          <w:sz w:val="19"/>
          <w:szCs w:val="19"/>
        </w:rPr>
        <w:t>festivities</w:t>
      </w:r>
      <w:proofErr w:type="spellEnd"/>
      <w:r w:rsidRPr="00A51EEB">
        <w:rPr>
          <w:rFonts w:ascii="Calibri" w:hAnsi="Calibri" w:cs="Calibri"/>
          <w:sz w:val="19"/>
          <w:szCs w:val="19"/>
        </w:rPr>
        <w:t xml:space="preserve"> e quelle, numerose, di personalizzazione. L’approccio graduale permette di coinvolgere tutti gli alunni e le alunne in un ambiente inclusivo, ricco di stimoli diversi grazie alla varietà di attività. Il </w:t>
      </w:r>
      <w:r w:rsidR="00D57D2B" w:rsidRPr="00A51EEB">
        <w:rPr>
          <w:rFonts w:ascii="Calibri" w:hAnsi="Calibri" w:cs="Calibri"/>
          <w:sz w:val="19"/>
          <w:szCs w:val="19"/>
        </w:rPr>
        <w:t>consistente</w:t>
      </w:r>
      <w:r w:rsidRPr="00A51EEB">
        <w:rPr>
          <w:rFonts w:ascii="Calibri" w:hAnsi="Calibri" w:cs="Calibri"/>
          <w:sz w:val="19"/>
          <w:szCs w:val="19"/>
        </w:rPr>
        <w:t xml:space="preserve"> numero di esercizi di consolidamento aiuta a costruire solide competenze linguistiche, in un contesto didatticamente valido ed emotivamente coinvolgente. Lo sfondo integratore, che consente di lavorare a fondo anche sul tema delle </w:t>
      </w:r>
      <w:r w:rsidRPr="00A51EEB">
        <w:rPr>
          <w:rFonts w:ascii="Calibri" w:hAnsi="Calibri" w:cs="Calibri"/>
          <w:b/>
          <w:bCs/>
          <w:sz w:val="19"/>
          <w:szCs w:val="19"/>
        </w:rPr>
        <w:t>emozioni</w:t>
      </w:r>
      <w:r w:rsidRPr="00A51EEB">
        <w:rPr>
          <w:rFonts w:ascii="Calibri" w:hAnsi="Calibri" w:cs="Calibri"/>
          <w:sz w:val="19"/>
          <w:szCs w:val="19"/>
        </w:rPr>
        <w:t xml:space="preserve">, favorisce un lavoro di </w:t>
      </w:r>
      <w:r w:rsidRPr="00A51EEB">
        <w:rPr>
          <w:rFonts w:ascii="Calibri" w:hAnsi="Calibri" w:cs="Calibri"/>
          <w:b/>
          <w:bCs/>
          <w:sz w:val="19"/>
          <w:szCs w:val="19"/>
        </w:rPr>
        <w:t>confronto con</w:t>
      </w:r>
      <w:r w:rsidRPr="00A51EEB">
        <w:rPr>
          <w:rFonts w:ascii="Calibri" w:hAnsi="Calibri" w:cs="Calibri"/>
          <w:sz w:val="19"/>
          <w:szCs w:val="19"/>
        </w:rPr>
        <w:t xml:space="preserve"> </w:t>
      </w:r>
      <w:r w:rsidRPr="00A51EEB">
        <w:rPr>
          <w:rFonts w:ascii="Calibri" w:hAnsi="Calibri" w:cs="Calibri"/>
          <w:b/>
          <w:bCs/>
          <w:sz w:val="19"/>
          <w:szCs w:val="19"/>
        </w:rPr>
        <w:t>l’altro</w:t>
      </w:r>
      <w:r w:rsidRPr="00A51EEB">
        <w:rPr>
          <w:rFonts w:ascii="Calibri" w:hAnsi="Calibri" w:cs="Calibri"/>
          <w:sz w:val="19"/>
          <w:szCs w:val="19"/>
        </w:rPr>
        <w:t xml:space="preserve"> – inteso come il diverso da sé – che fa da cornice anche allo sviluppo delle competenze socio-emotive e alle </w:t>
      </w:r>
      <w:r w:rsidRPr="00A51EEB">
        <w:rPr>
          <w:rFonts w:ascii="Calibri" w:hAnsi="Calibri" w:cs="Calibri"/>
          <w:i/>
          <w:iCs/>
          <w:sz w:val="19"/>
          <w:szCs w:val="19"/>
        </w:rPr>
        <w:t>life skills</w:t>
      </w:r>
      <w:r w:rsidRPr="00A51EEB">
        <w:rPr>
          <w:rFonts w:ascii="Calibri" w:hAnsi="Calibri" w:cs="Calibri"/>
          <w:sz w:val="19"/>
          <w:szCs w:val="19"/>
        </w:rPr>
        <w:t xml:space="preserve">. Lo sfondo integratore fa inoltre da filo conduttore per quanto riguarda l’approccio alla civiltà e alla cultura dei Paesi </w:t>
      </w:r>
      <w:proofErr w:type="spellStart"/>
      <w:proofErr w:type="gramStart"/>
      <w:r w:rsidRPr="00A51EEB">
        <w:rPr>
          <w:rFonts w:ascii="Calibri" w:hAnsi="Calibri" w:cs="Calibri"/>
          <w:sz w:val="19"/>
          <w:szCs w:val="19"/>
        </w:rPr>
        <w:t>anglofoni.I</w:t>
      </w:r>
      <w:proofErr w:type="spellEnd"/>
      <w:proofErr w:type="gramEnd"/>
      <w:r w:rsidRPr="00A51EEB">
        <w:rPr>
          <w:rFonts w:ascii="Calibri" w:hAnsi="Calibri" w:cs="Calibri"/>
          <w:sz w:val="19"/>
          <w:szCs w:val="19"/>
        </w:rPr>
        <w:t xml:space="preserve"> materiali audio e video, le canzoni, i cartoni animati e i numerosi giochi proposti permettono di coinvolgere in maniera completamente inclusiva tutti gli alunni e le alunne nel loro percorso di apprendimento linguistico.</w:t>
      </w:r>
    </w:p>
    <w:p w14:paraId="3F2B5C2D" w14:textId="70675AC9" w:rsidR="00C63E50" w:rsidRPr="00A51EEB" w:rsidRDefault="00C63E50" w:rsidP="00C63E50">
      <w:pPr>
        <w:autoSpaceDE w:val="0"/>
        <w:autoSpaceDN w:val="0"/>
        <w:adjustRightInd w:val="0"/>
        <w:ind w:left="454" w:right="567"/>
        <w:jc w:val="both"/>
        <w:rPr>
          <w:rFonts w:ascii="Calibri" w:hAnsi="Calibri" w:cs="Calibri"/>
          <w:sz w:val="19"/>
          <w:szCs w:val="19"/>
        </w:rPr>
      </w:pPr>
      <w:r w:rsidRPr="00A51EEB">
        <w:rPr>
          <w:rFonts w:ascii="Calibri" w:hAnsi="Calibri" w:cs="Calibri"/>
          <w:sz w:val="19"/>
          <w:szCs w:val="19"/>
        </w:rPr>
        <w:t xml:space="preserve">La </w:t>
      </w:r>
      <w:r w:rsidRPr="00A51EEB">
        <w:rPr>
          <w:rFonts w:ascii="Calibri" w:hAnsi="Calibri" w:cs="Calibri"/>
          <w:b/>
          <w:bCs/>
          <w:sz w:val="19"/>
          <w:szCs w:val="19"/>
        </w:rPr>
        <w:t>circolarità</w:t>
      </w:r>
      <w:r w:rsidRPr="00A51EEB">
        <w:rPr>
          <w:rFonts w:ascii="Calibri" w:hAnsi="Calibri" w:cs="Calibri"/>
          <w:sz w:val="19"/>
          <w:szCs w:val="19"/>
        </w:rPr>
        <w:t xml:space="preserve"> dell’apprendimento garantisc</w:t>
      </w:r>
      <w:r w:rsidR="00F82097" w:rsidRPr="00A51EEB">
        <w:rPr>
          <w:rFonts w:ascii="Calibri" w:hAnsi="Calibri" w:cs="Calibri"/>
          <w:sz w:val="19"/>
          <w:szCs w:val="19"/>
        </w:rPr>
        <w:t>e</w:t>
      </w:r>
      <w:r w:rsidRPr="00A51EEB">
        <w:rPr>
          <w:rFonts w:ascii="Calibri" w:hAnsi="Calibri" w:cs="Calibri"/>
          <w:sz w:val="19"/>
          <w:szCs w:val="19"/>
        </w:rPr>
        <w:t xml:space="preserve"> l’acquisizione sicura e il consolidamento costante degli apprendimenti. L’</w:t>
      </w:r>
      <w:r w:rsidRPr="00A51EEB">
        <w:rPr>
          <w:rFonts w:ascii="Calibri" w:hAnsi="Calibri" w:cs="Calibri"/>
          <w:b/>
          <w:bCs/>
          <w:sz w:val="19"/>
          <w:szCs w:val="19"/>
        </w:rPr>
        <w:t xml:space="preserve">aspetto comunicativo </w:t>
      </w:r>
      <w:r w:rsidRPr="00A51EEB">
        <w:rPr>
          <w:rFonts w:ascii="Calibri" w:hAnsi="Calibri" w:cs="Calibri"/>
          <w:sz w:val="19"/>
          <w:szCs w:val="19"/>
        </w:rPr>
        <w:t xml:space="preserve">viene sempre valorizzato grazie alle numerose attività di lavoro a coppie e di scambio di informazioni. </w:t>
      </w:r>
    </w:p>
    <w:p w14:paraId="259AF81B" w14:textId="26F4157F" w:rsidR="00C63E50" w:rsidRPr="00A51EEB" w:rsidRDefault="00C63E50" w:rsidP="00562318">
      <w:pPr>
        <w:autoSpaceDE w:val="0"/>
        <w:autoSpaceDN w:val="0"/>
        <w:adjustRightInd w:val="0"/>
        <w:ind w:left="454" w:right="567"/>
        <w:jc w:val="both"/>
        <w:rPr>
          <w:rFonts w:ascii="Calibri" w:hAnsi="Calibri" w:cs="Calibri"/>
          <w:sz w:val="19"/>
          <w:szCs w:val="19"/>
        </w:rPr>
      </w:pPr>
      <w:r w:rsidRPr="00A51EEB">
        <w:rPr>
          <w:rFonts w:ascii="Calibri" w:hAnsi="Calibri" w:cs="Calibri"/>
          <w:sz w:val="19"/>
          <w:szCs w:val="19"/>
        </w:rPr>
        <w:t xml:space="preserve">La chiarezza e la pulizia delle pagine permettono di lavorare in modo estremamente lineare e </w:t>
      </w:r>
      <w:proofErr w:type="spellStart"/>
      <w:r w:rsidRPr="00A51EEB">
        <w:rPr>
          <w:rFonts w:ascii="Calibri" w:hAnsi="Calibri" w:cs="Calibri"/>
          <w:sz w:val="19"/>
          <w:szCs w:val="19"/>
        </w:rPr>
        <w:t>semplice.</w:t>
      </w:r>
      <w:r w:rsidR="007E7981" w:rsidRPr="00A51EEB">
        <w:rPr>
          <w:rFonts w:ascii="Calibri" w:hAnsi="Calibri" w:cs="Calibri"/>
          <w:sz w:val="19"/>
          <w:szCs w:val="19"/>
        </w:rPr>
        <w:t>La</w:t>
      </w:r>
      <w:proofErr w:type="spellEnd"/>
      <w:r w:rsidR="007E7981" w:rsidRPr="00A51EEB">
        <w:rPr>
          <w:rFonts w:ascii="Calibri" w:hAnsi="Calibri" w:cs="Calibri"/>
          <w:sz w:val="19"/>
          <w:szCs w:val="19"/>
        </w:rPr>
        <w:t xml:space="preserve"> </w:t>
      </w:r>
      <w:r w:rsidR="007E7981" w:rsidRPr="00A51EEB">
        <w:rPr>
          <w:rFonts w:ascii="Calibri" w:hAnsi="Calibri" w:cs="Calibri"/>
          <w:b/>
          <w:bCs/>
          <w:sz w:val="19"/>
          <w:szCs w:val="19"/>
        </w:rPr>
        <w:t xml:space="preserve">metodologia del </w:t>
      </w:r>
      <w:r w:rsidR="007E7981" w:rsidRPr="00A51EEB">
        <w:rPr>
          <w:rFonts w:ascii="Calibri" w:hAnsi="Calibri" w:cs="Calibri"/>
          <w:b/>
          <w:bCs/>
          <w:i/>
          <w:iCs/>
          <w:sz w:val="19"/>
          <w:szCs w:val="19"/>
        </w:rPr>
        <w:t>lead-in</w:t>
      </w:r>
      <w:r w:rsidR="007E7981" w:rsidRPr="00A51EEB">
        <w:rPr>
          <w:rFonts w:ascii="Calibri" w:hAnsi="Calibri" w:cs="Calibri"/>
          <w:sz w:val="19"/>
          <w:szCs w:val="19"/>
        </w:rPr>
        <w:t xml:space="preserve"> consente una modalità di insegnamento approfondita e circolare, creando un ambiente coinvolgente che faciliterà la progressione degli apprendimenti e la costruzione dell’autostima di alunni e </w:t>
      </w:r>
      <w:proofErr w:type="spellStart"/>
      <w:r w:rsidR="007E7981" w:rsidRPr="00A51EEB">
        <w:rPr>
          <w:rFonts w:ascii="Calibri" w:hAnsi="Calibri" w:cs="Calibri"/>
          <w:sz w:val="19"/>
          <w:szCs w:val="19"/>
        </w:rPr>
        <w:t>alunne.</w:t>
      </w:r>
      <w:r w:rsidRPr="00A51EEB">
        <w:rPr>
          <w:rFonts w:ascii="Calibri" w:hAnsi="Calibri" w:cs="Calibri"/>
          <w:sz w:val="19"/>
          <w:szCs w:val="19"/>
        </w:rPr>
        <w:t>Le</w:t>
      </w:r>
      <w:proofErr w:type="spellEnd"/>
      <w:r w:rsidRPr="00A51EEB">
        <w:rPr>
          <w:rFonts w:ascii="Calibri" w:hAnsi="Calibri" w:cs="Calibri"/>
          <w:sz w:val="19"/>
          <w:szCs w:val="19"/>
        </w:rPr>
        <w:t xml:space="preserve"> rubriche </w:t>
      </w:r>
      <w:proofErr w:type="spellStart"/>
      <w:r w:rsidRPr="00A51EEB">
        <w:rPr>
          <w:rFonts w:ascii="Calibri" w:hAnsi="Calibri" w:cs="Calibri"/>
          <w:b/>
          <w:bCs/>
          <w:i/>
          <w:iCs/>
          <w:sz w:val="19"/>
          <w:szCs w:val="19"/>
        </w:rPr>
        <w:t>Phonics</w:t>
      </w:r>
      <w:proofErr w:type="spellEnd"/>
      <w:r w:rsidRPr="00A51EEB">
        <w:rPr>
          <w:rFonts w:ascii="Calibri" w:hAnsi="Calibri" w:cs="Calibri"/>
          <w:sz w:val="19"/>
          <w:szCs w:val="19"/>
        </w:rPr>
        <w:t xml:space="preserve"> consentono una graduale ma solida acquisizione dei suoni diversi della lingua inglese, mentre le attività e le pagine dedicate al </w:t>
      </w:r>
      <w:r w:rsidRPr="00A51EEB">
        <w:rPr>
          <w:rFonts w:ascii="Calibri" w:hAnsi="Calibri" w:cs="Calibri"/>
          <w:b/>
          <w:bCs/>
          <w:sz w:val="19"/>
          <w:szCs w:val="19"/>
        </w:rPr>
        <w:t>CLIL</w:t>
      </w:r>
      <w:r w:rsidRPr="00A51EEB">
        <w:rPr>
          <w:rFonts w:ascii="Calibri" w:hAnsi="Calibri" w:cs="Calibri"/>
          <w:sz w:val="19"/>
          <w:szCs w:val="19"/>
        </w:rPr>
        <w:t xml:space="preserve"> abituano a usare la lingua in un contesto diverso da quello puramente legato alla lezione di inglese, rendendola ‘viva’ e coinvolgendo ancora di più gli studenti e le studentesse nell’apprendimento. Le pagine di </w:t>
      </w:r>
      <w:r w:rsidRPr="00A51EEB">
        <w:rPr>
          <w:rFonts w:ascii="Calibri" w:hAnsi="Calibri" w:cs="Calibri"/>
          <w:b/>
          <w:bCs/>
          <w:sz w:val="19"/>
          <w:szCs w:val="19"/>
        </w:rPr>
        <w:t>grammatica</w:t>
      </w:r>
      <w:r w:rsidRPr="00A51EEB">
        <w:rPr>
          <w:rFonts w:ascii="Calibri" w:hAnsi="Calibri" w:cs="Calibri"/>
          <w:sz w:val="19"/>
          <w:szCs w:val="19"/>
        </w:rPr>
        <w:t xml:space="preserve"> e di </w:t>
      </w:r>
      <w:r w:rsidRPr="00A51EEB">
        <w:rPr>
          <w:rFonts w:ascii="Calibri" w:hAnsi="Calibri" w:cs="Calibri"/>
          <w:b/>
          <w:bCs/>
          <w:sz w:val="19"/>
          <w:szCs w:val="19"/>
        </w:rPr>
        <w:t>Culture</w:t>
      </w:r>
      <w:r w:rsidRPr="00A51EEB">
        <w:rPr>
          <w:rFonts w:ascii="Calibri" w:hAnsi="Calibri" w:cs="Calibri"/>
          <w:sz w:val="19"/>
          <w:szCs w:val="19"/>
        </w:rPr>
        <w:t xml:space="preserve"> </w:t>
      </w:r>
      <w:r w:rsidR="00F82097" w:rsidRPr="00A51EEB">
        <w:rPr>
          <w:rFonts w:ascii="Calibri" w:hAnsi="Calibri" w:cs="Calibri"/>
          <w:sz w:val="19"/>
          <w:szCs w:val="19"/>
        </w:rPr>
        <w:t>permettono</w:t>
      </w:r>
      <w:r w:rsidRPr="00A51EEB">
        <w:rPr>
          <w:rFonts w:ascii="Calibri" w:hAnsi="Calibri" w:cs="Calibri"/>
          <w:sz w:val="19"/>
          <w:szCs w:val="19"/>
        </w:rPr>
        <w:t xml:space="preserve"> di ampliare il raggio di insegnamento anche a questi aspetti, fondamentali per l’acquisizione della lingua e per la comprensione del contesto culturale in cui viene parlata. Le attività dedicate alla </w:t>
      </w:r>
      <w:r w:rsidRPr="00A51EEB">
        <w:rPr>
          <w:rFonts w:ascii="Calibri" w:hAnsi="Calibri" w:cs="Calibri"/>
          <w:b/>
          <w:bCs/>
          <w:sz w:val="19"/>
          <w:szCs w:val="19"/>
        </w:rPr>
        <w:t>preparazione</w:t>
      </w:r>
      <w:r w:rsidRPr="00A51EEB">
        <w:rPr>
          <w:rFonts w:ascii="Calibri" w:hAnsi="Calibri" w:cs="Calibri"/>
          <w:sz w:val="19"/>
          <w:szCs w:val="19"/>
        </w:rPr>
        <w:t xml:space="preserve"> del test </w:t>
      </w:r>
      <w:r w:rsidRPr="00A51EEB">
        <w:rPr>
          <w:rFonts w:ascii="Calibri" w:hAnsi="Calibri" w:cs="Calibri"/>
          <w:b/>
          <w:bCs/>
          <w:sz w:val="19"/>
          <w:szCs w:val="19"/>
        </w:rPr>
        <w:t>INVALSI</w:t>
      </w:r>
      <w:r w:rsidRPr="00A51EEB">
        <w:rPr>
          <w:rFonts w:ascii="Calibri" w:hAnsi="Calibri" w:cs="Calibri"/>
          <w:sz w:val="19"/>
          <w:szCs w:val="19"/>
        </w:rPr>
        <w:t xml:space="preserve"> permettono ai bambini e alle bambine di affrontare il test </w:t>
      </w:r>
      <w:r w:rsidR="007E7981" w:rsidRPr="00A51EEB">
        <w:rPr>
          <w:rFonts w:ascii="Calibri" w:hAnsi="Calibri" w:cs="Calibri"/>
          <w:sz w:val="19"/>
          <w:szCs w:val="19"/>
        </w:rPr>
        <w:t xml:space="preserve">stesso </w:t>
      </w:r>
      <w:r w:rsidRPr="00A51EEB">
        <w:rPr>
          <w:rFonts w:ascii="Calibri" w:hAnsi="Calibri" w:cs="Calibri"/>
          <w:sz w:val="19"/>
          <w:szCs w:val="19"/>
        </w:rPr>
        <w:t xml:space="preserve">senza timore e con una solida preparazione.  Il volume </w:t>
      </w:r>
      <w:r w:rsidRPr="00A51EEB">
        <w:rPr>
          <w:rFonts w:ascii="Calibri" w:hAnsi="Calibri" w:cs="Calibri"/>
          <w:b/>
          <w:bCs/>
          <w:sz w:val="19"/>
          <w:szCs w:val="19"/>
        </w:rPr>
        <w:t xml:space="preserve">Easy </w:t>
      </w:r>
      <w:proofErr w:type="spellStart"/>
      <w:r w:rsidRPr="00A51EEB">
        <w:rPr>
          <w:rFonts w:ascii="Calibri" w:hAnsi="Calibri" w:cs="Calibri"/>
          <w:b/>
          <w:bCs/>
          <w:sz w:val="19"/>
          <w:szCs w:val="19"/>
        </w:rPr>
        <w:t>Grammar</w:t>
      </w:r>
      <w:proofErr w:type="spellEnd"/>
      <w:r w:rsidRPr="00A51EEB">
        <w:rPr>
          <w:rFonts w:ascii="Calibri" w:hAnsi="Calibri" w:cs="Calibri"/>
          <w:sz w:val="19"/>
          <w:szCs w:val="19"/>
        </w:rPr>
        <w:t xml:space="preserve"> propone una sezione di </w:t>
      </w:r>
      <w:r w:rsidRPr="00A51EEB">
        <w:rPr>
          <w:rFonts w:ascii="Calibri" w:hAnsi="Calibri" w:cs="Calibri"/>
          <w:b/>
          <w:bCs/>
          <w:sz w:val="19"/>
          <w:szCs w:val="19"/>
        </w:rPr>
        <w:t>raccordo con i primi tre anni</w:t>
      </w:r>
      <w:r w:rsidRPr="00A51EEB">
        <w:rPr>
          <w:rFonts w:ascii="Calibri" w:hAnsi="Calibri" w:cs="Calibri"/>
          <w:sz w:val="19"/>
          <w:szCs w:val="19"/>
        </w:rPr>
        <w:t xml:space="preserve"> – fondamentale per cominciare l’anno con la consapevolezza di avere una solida base su cui costruire i futuri apprendimenti – e una sistematizzazione molto chiara e fruibile delle </w:t>
      </w:r>
      <w:r w:rsidRPr="00A51EEB">
        <w:rPr>
          <w:rFonts w:ascii="Calibri" w:hAnsi="Calibri" w:cs="Calibri"/>
          <w:b/>
          <w:bCs/>
          <w:sz w:val="19"/>
          <w:szCs w:val="19"/>
        </w:rPr>
        <w:t>principali regole grammaticali</w:t>
      </w:r>
      <w:r w:rsidRPr="00A51EEB">
        <w:rPr>
          <w:rFonts w:ascii="Calibri" w:hAnsi="Calibri" w:cs="Calibri"/>
          <w:sz w:val="19"/>
          <w:szCs w:val="19"/>
        </w:rPr>
        <w:t xml:space="preserve"> della lingua inglese, con molto lavoro sul </w:t>
      </w:r>
      <w:r w:rsidRPr="00A51EEB">
        <w:rPr>
          <w:rFonts w:ascii="Calibri" w:hAnsi="Calibri" w:cs="Calibri"/>
          <w:b/>
          <w:bCs/>
          <w:sz w:val="19"/>
          <w:szCs w:val="19"/>
        </w:rPr>
        <w:t>consolidamento</w:t>
      </w:r>
      <w:r w:rsidRPr="00A51EEB">
        <w:rPr>
          <w:rFonts w:ascii="Calibri" w:hAnsi="Calibri" w:cs="Calibri"/>
          <w:sz w:val="19"/>
          <w:szCs w:val="19"/>
        </w:rPr>
        <w:t xml:space="preserve"> delle competenze linguistiche. </w:t>
      </w:r>
    </w:p>
    <w:p w14:paraId="662627DA" w14:textId="1797584E" w:rsidR="00C63E50" w:rsidRPr="00A51EEB" w:rsidRDefault="00C63E50" w:rsidP="00562318">
      <w:pPr>
        <w:ind w:left="454" w:right="397"/>
        <w:jc w:val="both"/>
        <w:rPr>
          <w:rFonts w:ascii="Calibri" w:hAnsi="Calibri" w:cs="Calibri"/>
          <w:sz w:val="19"/>
          <w:szCs w:val="19"/>
        </w:rPr>
      </w:pPr>
      <w:r w:rsidRPr="00A51EEB">
        <w:rPr>
          <w:rFonts w:ascii="Calibri" w:hAnsi="Calibri" w:cs="Calibri"/>
          <w:sz w:val="19"/>
          <w:szCs w:val="19"/>
        </w:rPr>
        <w:t xml:space="preserve">L’approfondimento e la </w:t>
      </w:r>
      <w:r w:rsidRPr="00A51EEB">
        <w:rPr>
          <w:rFonts w:ascii="Calibri" w:hAnsi="Calibri" w:cs="Calibri"/>
          <w:b/>
          <w:bCs/>
          <w:sz w:val="19"/>
          <w:szCs w:val="19"/>
        </w:rPr>
        <w:t>personalizzazione</w:t>
      </w:r>
      <w:r w:rsidRPr="00A51EEB">
        <w:rPr>
          <w:rFonts w:ascii="Calibri" w:hAnsi="Calibri" w:cs="Calibri"/>
          <w:sz w:val="19"/>
          <w:szCs w:val="19"/>
        </w:rPr>
        <w:t xml:space="preserve"> proposti nei </w:t>
      </w:r>
      <w:r w:rsidRPr="00A51EEB">
        <w:rPr>
          <w:rFonts w:ascii="Calibri" w:hAnsi="Calibri" w:cs="Calibri"/>
          <w:b/>
          <w:bCs/>
          <w:sz w:val="19"/>
          <w:szCs w:val="19"/>
        </w:rPr>
        <w:t xml:space="preserve">Travel </w:t>
      </w:r>
      <w:proofErr w:type="spellStart"/>
      <w:r w:rsidRPr="00A51EEB">
        <w:rPr>
          <w:rFonts w:ascii="Calibri" w:hAnsi="Calibri" w:cs="Calibri"/>
          <w:b/>
          <w:bCs/>
          <w:sz w:val="19"/>
          <w:szCs w:val="19"/>
        </w:rPr>
        <w:t>Diary</w:t>
      </w:r>
      <w:proofErr w:type="spellEnd"/>
      <w:r w:rsidRPr="00A51EEB">
        <w:rPr>
          <w:rFonts w:ascii="Calibri" w:hAnsi="Calibri" w:cs="Calibri"/>
          <w:sz w:val="19"/>
          <w:szCs w:val="19"/>
        </w:rPr>
        <w:t xml:space="preserve"> consentono a tutti gli alunni e le alunne di fare propri gli apprendimenti, anche grazie </w:t>
      </w:r>
      <w:r w:rsidR="00F82097" w:rsidRPr="00A51EEB">
        <w:rPr>
          <w:rFonts w:ascii="Calibri" w:hAnsi="Calibri" w:cs="Calibri"/>
          <w:sz w:val="19"/>
          <w:szCs w:val="19"/>
        </w:rPr>
        <w:t xml:space="preserve">ai </w:t>
      </w:r>
      <w:r w:rsidR="00F82097" w:rsidRPr="00A51EEB">
        <w:rPr>
          <w:rFonts w:ascii="Calibri" w:hAnsi="Calibri" w:cs="Calibri"/>
          <w:b/>
          <w:bCs/>
          <w:sz w:val="19"/>
          <w:szCs w:val="19"/>
        </w:rPr>
        <w:t>numerosi esercizi</w:t>
      </w:r>
      <w:r w:rsidR="00F82097" w:rsidRPr="00A51EEB">
        <w:rPr>
          <w:rFonts w:ascii="Calibri" w:hAnsi="Calibri" w:cs="Calibri"/>
          <w:sz w:val="19"/>
          <w:szCs w:val="19"/>
        </w:rPr>
        <w:t xml:space="preserve">, </w:t>
      </w:r>
      <w:r w:rsidRPr="00A51EEB">
        <w:rPr>
          <w:rFonts w:ascii="Calibri" w:hAnsi="Calibri" w:cs="Calibri"/>
          <w:sz w:val="19"/>
          <w:szCs w:val="19"/>
        </w:rPr>
        <w:t>all’</w:t>
      </w:r>
      <w:r w:rsidRPr="00A51EEB">
        <w:rPr>
          <w:rFonts w:ascii="Calibri" w:hAnsi="Calibri" w:cs="Calibri"/>
          <w:b/>
          <w:bCs/>
          <w:sz w:val="19"/>
          <w:szCs w:val="19"/>
        </w:rPr>
        <w:t>autovalutazione</w:t>
      </w:r>
      <w:r w:rsidRPr="00A51EEB">
        <w:rPr>
          <w:rFonts w:ascii="Calibri" w:hAnsi="Calibri" w:cs="Calibri"/>
          <w:sz w:val="19"/>
          <w:szCs w:val="19"/>
        </w:rPr>
        <w:t xml:space="preserve">, alle </w:t>
      </w:r>
      <w:r w:rsidRPr="00A51EEB">
        <w:rPr>
          <w:rFonts w:ascii="Calibri" w:hAnsi="Calibri" w:cs="Calibri"/>
          <w:b/>
          <w:bCs/>
          <w:sz w:val="19"/>
          <w:szCs w:val="19"/>
        </w:rPr>
        <w:t>mappe</w:t>
      </w:r>
      <w:r w:rsidRPr="00A51EEB">
        <w:rPr>
          <w:rFonts w:ascii="Calibri" w:hAnsi="Calibri" w:cs="Calibri"/>
          <w:sz w:val="19"/>
          <w:szCs w:val="19"/>
        </w:rPr>
        <w:t xml:space="preserve"> e ai </w:t>
      </w:r>
      <w:r w:rsidRPr="00A51EEB">
        <w:rPr>
          <w:rFonts w:ascii="Calibri" w:hAnsi="Calibri" w:cs="Calibri"/>
          <w:b/>
          <w:bCs/>
          <w:sz w:val="19"/>
          <w:szCs w:val="19"/>
        </w:rPr>
        <w:t>giochi</w:t>
      </w:r>
      <w:r w:rsidRPr="00A51EEB">
        <w:rPr>
          <w:rFonts w:ascii="Calibri" w:hAnsi="Calibri" w:cs="Calibri"/>
          <w:sz w:val="19"/>
          <w:szCs w:val="19"/>
        </w:rPr>
        <w:t xml:space="preserve">. Gli </w:t>
      </w:r>
      <w:r w:rsidRPr="00A51EEB">
        <w:rPr>
          <w:rFonts w:ascii="Calibri" w:hAnsi="Calibri" w:cs="Calibri"/>
          <w:b/>
          <w:bCs/>
          <w:sz w:val="19"/>
          <w:szCs w:val="19"/>
        </w:rPr>
        <w:t>storytelling</w:t>
      </w:r>
      <w:r w:rsidRPr="00A51EEB">
        <w:rPr>
          <w:rFonts w:ascii="Calibri" w:hAnsi="Calibri" w:cs="Calibri"/>
          <w:sz w:val="19"/>
          <w:szCs w:val="19"/>
        </w:rPr>
        <w:t xml:space="preserve"> proposti nelle sezioni finali dei Travel </w:t>
      </w:r>
      <w:proofErr w:type="spellStart"/>
      <w:r w:rsidRPr="00A51EEB">
        <w:rPr>
          <w:rFonts w:ascii="Calibri" w:hAnsi="Calibri" w:cs="Calibri"/>
          <w:sz w:val="19"/>
          <w:szCs w:val="19"/>
        </w:rPr>
        <w:t>Diary</w:t>
      </w:r>
      <w:proofErr w:type="spellEnd"/>
      <w:r w:rsidRPr="00A51EEB">
        <w:rPr>
          <w:rFonts w:ascii="Calibri" w:hAnsi="Calibri" w:cs="Calibri"/>
          <w:sz w:val="19"/>
          <w:szCs w:val="19"/>
        </w:rPr>
        <w:t xml:space="preserve"> e le pagine dedicate alla </w:t>
      </w:r>
      <w:r w:rsidRPr="00A51EEB">
        <w:rPr>
          <w:rFonts w:ascii="Calibri" w:hAnsi="Calibri" w:cs="Calibri"/>
          <w:b/>
          <w:bCs/>
          <w:i/>
          <w:iCs/>
          <w:sz w:val="19"/>
          <w:szCs w:val="19"/>
        </w:rPr>
        <w:t>Culture</w:t>
      </w:r>
      <w:r w:rsidRPr="00A51EEB">
        <w:rPr>
          <w:rFonts w:ascii="Calibri" w:hAnsi="Calibri" w:cs="Calibri"/>
          <w:sz w:val="19"/>
          <w:szCs w:val="19"/>
        </w:rPr>
        <w:t xml:space="preserve"> </w:t>
      </w:r>
      <w:r w:rsidR="00F82097" w:rsidRPr="00A51EEB">
        <w:rPr>
          <w:rFonts w:ascii="Calibri" w:hAnsi="Calibri" w:cs="Calibri"/>
          <w:sz w:val="19"/>
          <w:szCs w:val="19"/>
        </w:rPr>
        <w:t>fanno</w:t>
      </w:r>
      <w:r w:rsidRPr="00A51EEB">
        <w:rPr>
          <w:rFonts w:ascii="Calibri" w:hAnsi="Calibri" w:cs="Calibri"/>
          <w:sz w:val="19"/>
          <w:szCs w:val="19"/>
        </w:rPr>
        <w:t xml:space="preserve"> inoltre lavorare sulla lettura e sull’ascolto attivo, approfondire gli aspetti legati al viaggio e alla civiltà dei Paesi anglofoni.</w:t>
      </w:r>
      <w:r w:rsidR="00F82097" w:rsidRPr="00A51EEB">
        <w:rPr>
          <w:rFonts w:ascii="Calibri" w:hAnsi="Calibri" w:cs="Calibri"/>
          <w:sz w:val="19"/>
          <w:szCs w:val="19"/>
        </w:rPr>
        <w:t xml:space="preserve"> </w:t>
      </w:r>
      <w:r w:rsidR="007E7981" w:rsidRPr="00A51EEB">
        <w:rPr>
          <w:rFonts w:ascii="Calibri" w:hAnsi="Calibri" w:cs="Calibri"/>
          <w:sz w:val="19"/>
          <w:szCs w:val="19"/>
        </w:rPr>
        <w:t xml:space="preserve">I </w:t>
      </w:r>
      <w:proofErr w:type="spellStart"/>
      <w:r w:rsidR="007E7981" w:rsidRPr="00A51EEB">
        <w:rPr>
          <w:rFonts w:ascii="Calibri" w:hAnsi="Calibri" w:cs="Calibri"/>
          <w:b/>
          <w:bCs/>
          <w:sz w:val="19"/>
          <w:szCs w:val="19"/>
        </w:rPr>
        <w:t>Revision</w:t>
      </w:r>
      <w:proofErr w:type="spellEnd"/>
      <w:r w:rsidR="007E7981" w:rsidRPr="00A51EEB">
        <w:rPr>
          <w:rFonts w:ascii="Calibri" w:hAnsi="Calibri" w:cs="Calibri"/>
          <w:b/>
          <w:bCs/>
          <w:sz w:val="19"/>
          <w:szCs w:val="19"/>
        </w:rPr>
        <w:t xml:space="preserve"> </w:t>
      </w:r>
      <w:proofErr w:type="spellStart"/>
      <w:r w:rsidR="007E7981" w:rsidRPr="00A51EEB">
        <w:rPr>
          <w:rFonts w:ascii="Calibri" w:hAnsi="Calibri" w:cs="Calibri"/>
          <w:b/>
          <w:bCs/>
          <w:sz w:val="19"/>
          <w:szCs w:val="19"/>
        </w:rPr>
        <w:t>Tests</w:t>
      </w:r>
      <w:proofErr w:type="spellEnd"/>
      <w:r w:rsidR="007E7981" w:rsidRPr="00A51EEB">
        <w:rPr>
          <w:rFonts w:ascii="Calibri" w:hAnsi="Calibri" w:cs="Calibri"/>
          <w:sz w:val="19"/>
          <w:szCs w:val="19"/>
        </w:rPr>
        <w:t xml:space="preserve"> con le verifiche sommative sono utili per fare periodicamente il punto della situazione degli apprendimenti della classe e dei singoli alunni/delle singole alunne.</w:t>
      </w:r>
    </w:p>
    <w:p w14:paraId="5889B39C" w14:textId="77777777" w:rsidR="00F82097" w:rsidRPr="00A51EEB" w:rsidRDefault="00F82097" w:rsidP="00F82097">
      <w:pPr>
        <w:ind w:left="454" w:right="567"/>
        <w:jc w:val="both"/>
        <w:rPr>
          <w:rFonts w:ascii="Calibri" w:hAnsi="Calibri"/>
          <w:color w:val="231F20"/>
          <w:sz w:val="19"/>
          <w:szCs w:val="19"/>
        </w:rPr>
      </w:pPr>
      <w:r w:rsidRPr="00A51EEB">
        <w:rPr>
          <w:rFonts w:ascii="Calibri" w:hAnsi="Calibri"/>
          <w:color w:val="231F20"/>
          <w:sz w:val="19"/>
          <w:szCs w:val="19"/>
        </w:rPr>
        <w:t>All’insegnante e alla classe viene fornito quanto segue.</w:t>
      </w:r>
    </w:p>
    <w:p w14:paraId="35BC59DE" w14:textId="022B4C08" w:rsidR="00F82097" w:rsidRPr="00A51EEB" w:rsidRDefault="00F82097" w:rsidP="00F82097">
      <w:pPr>
        <w:ind w:left="454" w:right="567"/>
        <w:jc w:val="both"/>
        <w:rPr>
          <w:rFonts w:ascii="Calibri" w:hAnsi="Calibri"/>
          <w:color w:val="231F20"/>
          <w:sz w:val="19"/>
          <w:szCs w:val="19"/>
        </w:rPr>
      </w:pPr>
      <w:r w:rsidRPr="00A51EEB">
        <w:rPr>
          <w:rFonts w:ascii="Calibri" w:hAnsi="Calibri"/>
          <w:sz w:val="19"/>
          <w:szCs w:val="19"/>
        </w:rPr>
        <w:t xml:space="preserve">- </w:t>
      </w:r>
      <w:r w:rsidRPr="00A51EEB">
        <w:rPr>
          <w:rFonts w:ascii="Calibri" w:hAnsi="Calibri"/>
          <w:b/>
          <w:bCs/>
          <w:color w:val="231F20"/>
          <w:sz w:val="19"/>
          <w:szCs w:val="19"/>
        </w:rPr>
        <w:t xml:space="preserve">Kit docente </w:t>
      </w:r>
      <w:r w:rsidRPr="00A51EEB">
        <w:rPr>
          <w:rFonts w:ascii="Calibri" w:hAnsi="Calibri"/>
          <w:color w:val="231F20"/>
          <w:sz w:val="19"/>
          <w:szCs w:val="19"/>
        </w:rPr>
        <w:t xml:space="preserve">che comprende </w:t>
      </w:r>
      <w:r w:rsidRPr="00A51EEB">
        <w:rPr>
          <w:rFonts w:ascii="Calibri" w:hAnsi="Calibri"/>
          <w:sz w:val="19"/>
          <w:szCs w:val="19"/>
        </w:rPr>
        <w:t xml:space="preserve">una </w:t>
      </w:r>
      <w:r w:rsidRPr="00A51EEB">
        <w:rPr>
          <w:rFonts w:ascii="Calibri" w:hAnsi="Calibri"/>
          <w:b/>
          <w:bCs/>
          <w:color w:val="231F20"/>
          <w:sz w:val="19"/>
          <w:szCs w:val="19"/>
        </w:rPr>
        <w:t>Guida</w:t>
      </w:r>
      <w:r w:rsidRPr="00A51EEB">
        <w:rPr>
          <w:rFonts w:ascii="Calibri" w:hAnsi="Calibri"/>
          <w:color w:val="231F20"/>
          <w:sz w:val="19"/>
          <w:szCs w:val="19"/>
        </w:rPr>
        <w:t xml:space="preserve"> insegnante </w:t>
      </w:r>
      <w:r w:rsidRPr="00A51EEB">
        <w:rPr>
          <w:rFonts w:ascii="Calibri" w:hAnsi="Calibri"/>
          <w:b/>
          <w:bCs/>
          <w:color w:val="231F20"/>
          <w:sz w:val="19"/>
          <w:szCs w:val="19"/>
        </w:rPr>
        <w:t>per classe</w:t>
      </w:r>
      <w:r w:rsidRPr="00A51EEB">
        <w:rPr>
          <w:rFonts w:ascii="Calibri" w:hAnsi="Calibri"/>
          <w:color w:val="231F20"/>
          <w:sz w:val="19"/>
          <w:szCs w:val="19"/>
        </w:rPr>
        <w:t xml:space="preserve">, con la programmazione didattica unità per unità, pagine legate al </w:t>
      </w:r>
      <w:r w:rsidRPr="00A51EEB">
        <w:rPr>
          <w:rFonts w:ascii="Calibri" w:hAnsi="Calibri"/>
          <w:i/>
          <w:iCs/>
          <w:color w:val="231F20"/>
          <w:sz w:val="19"/>
          <w:szCs w:val="19"/>
        </w:rPr>
        <w:t xml:space="preserve">Social </w:t>
      </w:r>
      <w:proofErr w:type="spellStart"/>
      <w:r w:rsidRPr="00A51EEB">
        <w:rPr>
          <w:rFonts w:ascii="Calibri" w:hAnsi="Calibri"/>
          <w:i/>
          <w:iCs/>
          <w:color w:val="231F20"/>
          <w:sz w:val="19"/>
          <w:szCs w:val="19"/>
        </w:rPr>
        <w:t>Emotional</w:t>
      </w:r>
      <w:proofErr w:type="spellEnd"/>
      <w:r w:rsidRPr="00A51EEB">
        <w:rPr>
          <w:rFonts w:ascii="Calibri" w:hAnsi="Calibri"/>
          <w:i/>
          <w:iCs/>
          <w:color w:val="231F20"/>
          <w:sz w:val="19"/>
          <w:szCs w:val="19"/>
        </w:rPr>
        <w:t xml:space="preserve"> Learning</w:t>
      </w:r>
      <w:r w:rsidRPr="00A51EEB">
        <w:rPr>
          <w:rFonts w:ascii="Calibri" w:hAnsi="Calibri"/>
          <w:color w:val="231F20"/>
          <w:sz w:val="19"/>
          <w:szCs w:val="19"/>
        </w:rPr>
        <w:t xml:space="preserve">, indicazioni passo </w:t>
      </w:r>
      <w:proofErr w:type="spellStart"/>
      <w:r w:rsidRPr="00A51EEB">
        <w:rPr>
          <w:rFonts w:ascii="Calibri" w:hAnsi="Calibri"/>
          <w:color w:val="231F20"/>
          <w:sz w:val="19"/>
          <w:szCs w:val="19"/>
        </w:rPr>
        <w:t>passo</w:t>
      </w:r>
      <w:proofErr w:type="spellEnd"/>
      <w:r w:rsidRPr="00A51EEB">
        <w:rPr>
          <w:rFonts w:ascii="Calibri" w:hAnsi="Calibri"/>
          <w:color w:val="231F20"/>
          <w:sz w:val="19"/>
          <w:szCs w:val="19"/>
        </w:rPr>
        <w:t xml:space="preserve"> per l’uso del volume studente e risorse didattiche supplementari utilizzabili durante tutto l’anno; il volume </w:t>
      </w:r>
      <w:proofErr w:type="spellStart"/>
      <w:r w:rsidRPr="00A51EEB">
        <w:rPr>
          <w:rFonts w:ascii="Calibri" w:hAnsi="Calibri"/>
          <w:b/>
          <w:bCs/>
          <w:color w:val="231F20"/>
          <w:sz w:val="19"/>
          <w:szCs w:val="19"/>
        </w:rPr>
        <w:t>Teacher’s</w:t>
      </w:r>
      <w:proofErr w:type="spellEnd"/>
      <w:r w:rsidRPr="00A51EEB">
        <w:rPr>
          <w:rFonts w:ascii="Calibri" w:hAnsi="Calibri"/>
          <w:b/>
          <w:bCs/>
          <w:color w:val="231F20"/>
          <w:sz w:val="19"/>
          <w:szCs w:val="19"/>
        </w:rPr>
        <w:t xml:space="preserve"> Test Book</w:t>
      </w:r>
      <w:r w:rsidRPr="00A51EEB">
        <w:rPr>
          <w:rFonts w:ascii="Calibri" w:hAnsi="Calibri"/>
          <w:color w:val="231F20"/>
          <w:sz w:val="19"/>
          <w:szCs w:val="19"/>
        </w:rPr>
        <w:t xml:space="preserve"> con test di ingresso, di metà anno e finale oltre ai test specifici per tutte le unità e un musical con copione e audio; poster; </w:t>
      </w:r>
      <w:proofErr w:type="spellStart"/>
      <w:r w:rsidRPr="00A51EEB">
        <w:rPr>
          <w:rFonts w:ascii="Calibri" w:hAnsi="Calibri"/>
          <w:color w:val="231F20"/>
          <w:sz w:val="19"/>
          <w:szCs w:val="19"/>
        </w:rPr>
        <w:t>flashcard</w:t>
      </w:r>
      <w:proofErr w:type="spellEnd"/>
      <w:r w:rsidRPr="00A51EEB">
        <w:rPr>
          <w:rFonts w:ascii="Calibri" w:hAnsi="Calibri"/>
          <w:color w:val="231F20"/>
          <w:sz w:val="19"/>
          <w:szCs w:val="19"/>
        </w:rPr>
        <w:t xml:space="preserve"> dedicate per ogni unità dello </w:t>
      </w:r>
      <w:proofErr w:type="spellStart"/>
      <w:r w:rsidRPr="00A51EEB">
        <w:rPr>
          <w:rFonts w:ascii="Calibri" w:hAnsi="Calibri"/>
          <w:color w:val="231F20"/>
          <w:sz w:val="19"/>
          <w:szCs w:val="19"/>
        </w:rPr>
        <w:t>Student’s</w:t>
      </w:r>
      <w:proofErr w:type="spellEnd"/>
      <w:r w:rsidRPr="00A51EEB">
        <w:rPr>
          <w:rFonts w:ascii="Calibri" w:hAnsi="Calibri"/>
          <w:color w:val="231F20"/>
          <w:sz w:val="19"/>
          <w:szCs w:val="19"/>
        </w:rPr>
        <w:t xml:space="preserve"> Book.</w:t>
      </w:r>
    </w:p>
    <w:p w14:paraId="15D05D3D" w14:textId="64AC814A" w:rsidR="00F82097" w:rsidRPr="00A51EEB" w:rsidRDefault="00F82097" w:rsidP="00F82097">
      <w:pPr>
        <w:ind w:left="454" w:right="567"/>
        <w:jc w:val="both"/>
        <w:rPr>
          <w:rFonts w:ascii="Calibri" w:hAnsi="Calibri"/>
          <w:sz w:val="19"/>
          <w:szCs w:val="19"/>
        </w:rPr>
      </w:pPr>
      <w:r w:rsidRPr="00A51EEB">
        <w:rPr>
          <w:rFonts w:ascii="Calibri" w:hAnsi="Calibri"/>
          <w:sz w:val="19"/>
          <w:szCs w:val="19"/>
        </w:rPr>
        <w:t xml:space="preserve">- Versione digitale del Manuale </w:t>
      </w:r>
      <w:r w:rsidRPr="00A51EEB">
        <w:rPr>
          <w:rFonts w:ascii="Calibri" w:hAnsi="Calibri"/>
          <w:b/>
          <w:bCs/>
          <w:i/>
          <w:iCs/>
          <w:sz w:val="19"/>
          <w:szCs w:val="19"/>
        </w:rPr>
        <w:t>Intelligenze per la vita… in classe</w:t>
      </w:r>
      <w:r w:rsidRPr="00A51EEB">
        <w:rPr>
          <w:rFonts w:ascii="Calibri" w:hAnsi="Calibri"/>
          <w:sz w:val="19"/>
          <w:szCs w:val="19"/>
        </w:rPr>
        <w:t xml:space="preserve">, di </w:t>
      </w:r>
      <w:r w:rsidRPr="00A51EEB">
        <w:rPr>
          <w:rFonts w:ascii="Calibri" w:hAnsi="Calibri"/>
          <w:b/>
          <w:bCs/>
          <w:sz w:val="19"/>
          <w:szCs w:val="19"/>
        </w:rPr>
        <w:t>Stefano Rossi</w:t>
      </w:r>
      <w:r w:rsidRPr="00A51EEB">
        <w:rPr>
          <w:rFonts w:ascii="Calibri" w:hAnsi="Calibri"/>
          <w:sz w:val="19"/>
          <w:szCs w:val="19"/>
        </w:rPr>
        <w:t>.</w:t>
      </w:r>
    </w:p>
    <w:p w14:paraId="75959A7D" w14:textId="77777777" w:rsidR="00F82097" w:rsidRPr="00A51EEB" w:rsidRDefault="00F82097" w:rsidP="00F82097">
      <w:pPr>
        <w:ind w:left="454" w:right="567"/>
        <w:jc w:val="both"/>
        <w:rPr>
          <w:rFonts w:ascii="Calibri" w:hAnsi="Calibri" w:cs="Calibri"/>
          <w:sz w:val="19"/>
          <w:szCs w:val="19"/>
        </w:rPr>
      </w:pPr>
      <w:r w:rsidRPr="00A51EEB">
        <w:rPr>
          <w:rFonts w:ascii="Calibri" w:hAnsi="Calibri" w:cs="Calibri"/>
          <w:sz w:val="19"/>
          <w:szCs w:val="19"/>
        </w:rPr>
        <w:t xml:space="preserve">- A richiesta, </w:t>
      </w:r>
      <w:r w:rsidRPr="00A51EEB">
        <w:rPr>
          <w:rFonts w:ascii="Calibri" w:hAnsi="Calibri" w:cs="Calibri"/>
          <w:b/>
          <w:bCs/>
          <w:sz w:val="19"/>
          <w:szCs w:val="19"/>
        </w:rPr>
        <w:t>percorsi semplificati</w:t>
      </w:r>
      <w:r w:rsidRPr="00A51EEB">
        <w:rPr>
          <w:rFonts w:ascii="Calibri" w:hAnsi="Calibri" w:cs="Calibri"/>
          <w:sz w:val="19"/>
          <w:szCs w:val="19"/>
        </w:rPr>
        <w:t xml:space="preserve"> della </w:t>
      </w:r>
      <w:r w:rsidRPr="00A51EEB">
        <w:rPr>
          <w:rFonts w:ascii="Calibri" w:hAnsi="Calibri" w:cs="Calibri"/>
          <w:b/>
          <w:bCs/>
          <w:sz w:val="19"/>
          <w:szCs w:val="19"/>
        </w:rPr>
        <w:t>collana</w:t>
      </w:r>
      <w:r w:rsidRPr="00A51EEB">
        <w:rPr>
          <w:rFonts w:ascii="Calibri" w:hAnsi="Calibri" w:cs="Calibri"/>
          <w:sz w:val="19"/>
          <w:szCs w:val="19"/>
        </w:rPr>
        <w:t xml:space="preserve"> </w:t>
      </w:r>
      <w:r w:rsidRPr="00A51EEB">
        <w:rPr>
          <w:rFonts w:ascii="Calibri" w:hAnsi="Calibri" w:cs="Calibri"/>
          <w:b/>
          <w:bCs/>
          <w:sz w:val="19"/>
          <w:szCs w:val="19"/>
        </w:rPr>
        <w:t>STUDIAFACILE</w:t>
      </w:r>
      <w:r w:rsidRPr="00A51EEB">
        <w:rPr>
          <w:rFonts w:ascii="Calibri" w:hAnsi="Calibri" w:cs="Calibri"/>
          <w:sz w:val="19"/>
          <w:szCs w:val="19"/>
        </w:rPr>
        <w:t>, adatti a tutti i BES.</w:t>
      </w:r>
    </w:p>
    <w:p w14:paraId="0754A97F" w14:textId="5909E4F4" w:rsidR="00F82097" w:rsidRPr="00A51EEB" w:rsidRDefault="00F82097" w:rsidP="00F82097">
      <w:pPr>
        <w:ind w:left="454" w:right="567"/>
        <w:jc w:val="both"/>
        <w:rPr>
          <w:rFonts w:ascii="Calibri" w:hAnsi="Calibri" w:cs="Calibri"/>
          <w:color w:val="231F20"/>
          <w:sz w:val="19"/>
          <w:szCs w:val="19"/>
        </w:rPr>
      </w:pPr>
      <w:r w:rsidRPr="00A51EEB">
        <w:rPr>
          <w:rFonts w:ascii="Calibri" w:hAnsi="Calibri"/>
          <w:sz w:val="19"/>
          <w:szCs w:val="19"/>
        </w:rPr>
        <w:t xml:space="preserve">- </w:t>
      </w:r>
      <w:r w:rsidRPr="00A51EEB">
        <w:rPr>
          <w:rFonts w:ascii="Calibri" w:hAnsi="Calibri" w:cs="Calibri"/>
          <w:b/>
          <w:bCs/>
          <w:color w:val="231F20"/>
          <w:sz w:val="19"/>
          <w:szCs w:val="19"/>
        </w:rPr>
        <w:t>#altuofianco</w:t>
      </w:r>
      <w:r w:rsidRPr="00A51EEB">
        <w:rPr>
          <w:rFonts w:ascii="Calibri" w:hAnsi="Calibri" w:cs="Calibri"/>
          <w:color w:val="231F20"/>
          <w:sz w:val="19"/>
          <w:szCs w:val="19"/>
        </w:rPr>
        <w:t xml:space="preserve">: sezione del sito del Gruppo Editoriale </w:t>
      </w:r>
      <w:proofErr w:type="spellStart"/>
      <w:r w:rsidRPr="00A51EEB">
        <w:rPr>
          <w:rFonts w:ascii="Calibri" w:hAnsi="Calibri" w:cs="Calibri"/>
          <w:color w:val="231F20"/>
          <w:sz w:val="19"/>
          <w:szCs w:val="19"/>
        </w:rPr>
        <w:t>ELi</w:t>
      </w:r>
      <w:proofErr w:type="spellEnd"/>
      <w:r w:rsidRPr="00A51EEB">
        <w:rPr>
          <w:rFonts w:ascii="Calibri" w:hAnsi="Calibri" w:cs="Calibri"/>
          <w:color w:val="231F20"/>
          <w:sz w:val="19"/>
          <w:szCs w:val="19"/>
        </w:rPr>
        <w:t xml:space="preserve"> con tantissime risorse per la programmazione, la didattica mista, la valutazione</w:t>
      </w:r>
      <w:r w:rsidRPr="00A51EEB">
        <w:rPr>
          <w:rFonts w:ascii="Calibri" w:hAnsi="Calibri"/>
          <w:sz w:val="19"/>
          <w:szCs w:val="19"/>
        </w:rPr>
        <w:t xml:space="preserve"> e il sostegno</w:t>
      </w:r>
      <w:r w:rsidRPr="00A51EEB">
        <w:rPr>
          <w:rFonts w:ascii="Calibri" w:hAnsi="Calibri" w:cs="Calibri"/>
          <w:color w:val="231F20"/>
          <w:sz w:val="19"/>
          <w:szCs w:val="19"/>
        </w:rPr>
        <w:t>.</w:t>
      </w:r>
    </w:p>
    <w:p w14:paraId="296495C4" w14:textId="6C31B9AE" w:rsidR="00A13FDD" w:rsidRPr="00A51EEB" w:rsidRDefault="00F82097" w:rsidP="00F82097">
      <w:pPr>
        <w:ind w:left="454" w:right="567"/>
        <w:jc w:val="both"/>
        <w:rPr>
          <w:rFonts w:ascii="Calibri" w:hAnsi="Calibri" w:cs="Calibri"/>
          <w:color w:val="231F20"/>
          <w:sz w:val="19"/>
          <w:szCs w:val="19"/>
        </w:rPr>
      </w:pPr>
      <w:r w:rsidRPr="00A51EEB">
        <w:rPr>
          <w:rFonts w:ascii="Calibri" w:hAnsi="Calibri"/>
          <w:sz w:val="19"/>
          <w:szCs w:val="19"/>
        </w:rPr>
        <w:t xml:space="preserve">- </w:t>
      </w:r>
      <w:r w:rsidRPr="00A51EEB">
        <w:rPr>
          <w:rFonts w:ascii="Calibri" w:hAnsi="Calibri" w:cs="Calibri"/>
          <w:b/>
          <w:bCs/>
          <w:color w:val="231F20"/>
          <w:sz w:val="19"/>
          <w:szCs w:val="19"/>
        </w:rPr>
        <w:t>Libri digitali</w:t>
      </w:r>
      <w:r w:rsidRPr="00A51EEB">
        <w:rPr>
          <w:rFonts w:ascii="Calibri" w:hAnsi="Calibri" w:cs="Calibri"/>
          <w:color w:val="231F20"/>
          <w:sz w:val="19"/>
          <w:szCs w:val="19"/>
        </w:rPr>
        <w:t xml:space="preserve"> scaricabili, con attività e risorse extra condivisibili attraverso </w:t>
      </w:r>
      <w:r w:rsidRPr="00A51EEB">
        <w:rPr>
          <w:rFonts w:ascii="Calibri" w:hAnsi="Calibri" w:cs="Calibri"/>
          <w:bCs/>
          <w:color w:val="231F20"/>
          <w:sz w:val="19"/>
          <w:szCs w:val="19"/>
        </w:rPr>
        <w:t xml:space="preserve">Google </w:t>
      </w:r>
      <w:proofErr w:type="spellStart"/>
      <w:r w:rsidRPr="00A51EEB">
        <w:rPr>
          <w:rFonts w:ascii="Calibri" w:hAnsi="Calibri" w:cs="Calibri"/>
          <w:bCs/>
          <w:color w:val="231F20"/>
          <w:sz w:val="19"/>
          <w:szCs w:val="19"/>
        </w:rPr>
        <w:t>Classroom</w:t>
      </w:r>
      <w:proofErr w:type="spellEnd"/>
      <w:r w:rsidRPr="00A51EEB">
        <w:rPr>
          <w:rFonts w:ascii="Calibri" w:hAnsi="Calibri" w:cs="Calibri"/>
          <w:color w:val="231F20"/>
          <w:sz w:val="19"/>
          <w:szCs w:val="19"/>
        </w:rPr>
        <w:t xml:space="preserve">, audiolibri, tracce audio, canzoni in versione karaoke, </w:t>
      </w:r>
      <w:proofErr w:type="spellStart"/>
      <w:r w:rsidRPr="00A51EEB">
        <w:rPr>
          <w:rFonts w:ascii="Calibri" w:hAnsi="Calibri" w:cs="Calibri"/>
          <w:color w:val="231F20"/>
          <w:sz w:val="19"/>
          <w:szCs w:val="19"/>
        </w:rPr>
        <w:t>videopresentazione</w:t>
      </w:r>
      <w:proofErr w:type="spellEnd"/>
      <w:r w:rsidRPr="00A51EEB">
        <w:rPr>
          <w:rFonts w:ascii="Calibri" w:hAnsi="Calibri" w:cs="Calibri"/>
          <w:color w:val="231F20"/>
          <w:sz w:val="19"/>
          <w:szCs w:val="19"/>
        </w:rPr>
        <w:t xml:space="preserve"> del lessico, cartoni animati, giochi interattivi e la sezione </w:t>
      </w:r>
      <w:proofErr w:type="spellStart"/>
      <w:r w:rsidRPr="00A51EEB">
        <w:rPr>
          <w:rFonts w:ascii="Calibri" w:hAnsi="Calibri" w:cs="Calibri"/>
          <w:b/>
          <w:bCs/>
          <w:i/>
          <w:iCs/>
          <w:color w:val="231F20"/>
          <w:sz w:val="19"/>
          <w:szCs w:val="19"/>
        </w:rPr>
        <w:t>Classroom</w:t>
      </w:r>
      <w:proofErr w:type="spellEnd"/>
      <w:r w:rsidRPr="00A51EEB">
        <w:rPr>
          <w:rFonts w:ascii="Calibri" w:hAnsi="Calibri" w:cs="Calibri"/>
          <w:b/>
          <w:bCs/>
          <w:i/>
          <w:iCs/>
          <w:color w:val="231F20"/>
          <w:sz w:val="19"/>
          <w:szCs w:val="19"/>
        </w:rPr>
        <w:t xml:space="preserve"> Language Hub</w:t>
      </w:r>
      <w:r w:rsidRPr="00A51EEB">
        <w:rPr>
          <w:rFonts w:ascii="Calibri" w:hAnsi="Calibri" w:cs="Calibri"/>
          <w:color w:val="231F20"/>
          <w:sz w:val="19"/>
          <w:szCs w:val="19"/>
        </w:rPr>
        <w:t xml:space="preserve"> con frasi pronte in italiano e in inglese (comprensive di audio), organizzate per materie e subito utilizzabili in classe.</w:t>
      </w:r>
    </w:p>
    <w:p w14:paraId="7F36088D" w14:textId="6A0E8A2C" w:rsidR="00A51EEB" w:rsidRPr="00A51EEB" w:rsidRDefault="00562318" w:rsidP="00A51EEB">
      <w:pPr>
        <w:ind w:left="454" w:right="567"/>
        <w:jc w:val="both"/>
        <w:rPr>
          <w:rFonts w:ascii="Calibri" w:hAnsi="Calibri"/>
          <w:sz w:val="19"/>
          <w:szCs w:val="19"/>
        </w:rPr>
      </w:pPr>
      <w:r>
        <w:rPr>
          <w:rFonts w:ascii="Calibri" w:hAnsi="Calibri" w:cs="Calibri"/>
          <w:noProof/>
          <w:sz w:val="19"/>
          <w:szCs w:val="19"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6A479A7B" wp14:editId="2D51761B">
            <wp:simplePos x="0" y="0"/>
            <wp:positionH relativeFrom="column">
              <wp:posOffset>4375785</wp:posOffset>
            </wp:positionH>
            <wp:positionV relativeFrom="paragraph">
              <wp:posOffset>488315</wp:posOffset>
            </wp:positionV>
            <wp:extent cx="1444034" cy="681450"/>
            <wp:effectExtent l="0" t="0" r="3810" b="4445"/>
            <wp:wrapNone/>
            <wp:docPr id="1" name="Immagine 1" descr="Immagine che contiene Elementi grafici, Carattere, grafic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Elementi grafici, Carattere, grafica, logo&#10;&#10;Il contenuto generato dall'IA potrebbe non essere corret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034" cy="68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noProof/>
          <w:sz w:val="19"/>
          <w:szCs w:val="19"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00BC575E" wp14:editId="0C22C7A3">
            <wp:simplePos x="0" y="0"/>
            <wp:positionH relativeFrom="column">
              <wp:posOffset>1605348</wp:posOffset>
            </wp:positionH>
            <wp:positionV relativeFrom="paragraph">
              <wp:posOffset>405765</wp:posOffset>
            </wp:positionV>
            <wp:extent cx="2587555" cy="943841"/>
            <wp:effectExtent l="0" t="0" r="3810" b="8890"/>
            <wp:wrapNone/>
            <wp:docPr id="2" name="Immagine 2" descr="Immagine che contiene testo, Carattere, bianco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arattere, bianco, schermata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7555" cy="943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1EEB" w:rsidRPr="00A51EEB">
        <w:rPr>
          <w:rFonts w:ascii="Calibri" w:hAnsi="Calibri" w:cs="Calibri"/>
          <w:sz w:val="19"/>
          <w:szCs w:val="19"/>
        </w:rPr>
        <w:t xml:space="preserve">- </w:t>
      </w:r>
      <w:proofErr w:type="spellStart"/>
      <w:r w:rsidR="00A51EEB" w:rsidRPr="00A51EEB">
        <w:rPr>
          <w:rFonts w:ascii="Calibri" w:hAnsi="Calibri"/>
          <w:b/>
          <w:bCs/>
          <w:sz w:val="19"/>
          <w:szCs w:val="19"/>
        </w:rPr>
        <w:t>VELiA</w:t>
      </w:r>
      <w:proofErr w:type="spellEnd"/>
      <w:r w:rsidR="00A51EEB" w:rsidRPr="00A51EEB">
        <w:rPr>
          <w:rFonts w:ascii="Calibri" w:hAnsi="Calibri"/>
          <w:sz w:val="19"/>
          <w:szCs w:val="19"/>
        </w:rPr>
        <w:t xml:space="preserve">, il tool di </w:t>
      </w:r>
      <w:r w:rsidR="00A51EEB" w:rsidRPr="00A51EEB">
        <w:rPr>
          <w:rFonts w:ascii="Calibri" w:hAnsi="Calibri"/>
          <w:b/>
          <w:bCs/>
          <w:sz w:val="19"/>
          <w:szCs w:val="19"/>
        </w:rPr>
        <w:t>intelligenza artificiale</w:t>
      </w:r>
      <w:r w:rsidR="00A51EEB" w:rsidRPr="00A51EEB">
        <w:rPr>
          <w:rFonts w:ascii="Calibri" w:hAnsi="Calibri"/>
          <w:sz w:val="19"/>
          <w:szCs w:val="19"/>
        </w:rPr>
        <w:t xml:space="preserve"> del Gruppo Editoriale </w:t>
      </w:r>
      <w:proofErr w:type="spellStart"/>
      <w:r w:rsidR="00A51EEB" w:rsidRPr="00A51EEB">
        <w:rPr>
          <w:rFonts w:ascii="Calibri" w:hAnsi="Calibri"/>
          <w:sz w:val="19"/>
          <w:szCs w:val="19"/>
        </w:rPr>
        <w:t>ELi</w:t>
      </w:r>
      <w:proofErr w:type="spellEnd"/>
      <w:r w:rsidR="00A51EEB" w:rsidRPr="00A51EEB">
        <w:rPr>
          <w:rFonts w:ascii="Calibri" w:hAnsi="Calibri"/>
          <w:sz w:val="19"/>
          <w:szCs w:val="19"/>
        </w:rPr>
        <w:t xml:space="preserve"> che, </w:t>
      </w:r>
      <w:r w:rsidR="00A51EEB" w:rsidRPr="00A51EEB">
        <w:rPr>
          <w:rFonts w:ascii="Calibri" w:hAnsi="Calibri"/>
          <w:b/>
          <w:bCs/>
          <w:sz w:val="19"/>
          <w:szCs w:val="19"/>
        </w:rPr>
        <w:t>a partire dai volumi in adozione</w:t>
      </w:r>
      <w:r w:rsidR="00A51EEB" w:rsidRPr="00A51EEB">
        <w:rPr>
          <w:rFonts w:ascii="Calibri" w:hAnsi="Calibri"/>
          <w:sz w:val="19"/>
          <w:szCs w:val="19"/>
        </w:rPr>
        <w:t xml:space="preserve">, consente all’insegnante di creare verifiche, esercizi, presentazioni PowerPoint, </w:t>
      </w:r>
      <w:proofErr w:type="spellStart"/>
      <w:r w:rsidR="00A51EEB" w:rsidRPr="00A51EEB">
        <w:rPr>
          <w:rFonts w:ascii="Calibri" w:hAnsi="Calibri"/>
          <w:sz w:val="19"/>
          <w:szCs w:val="19"/>
        </w:rPr>
        <w:t>lesson</w:t>
      </w:r>
      <w:proofErr w:type="spellEnd"/>
      <w:r w:rsidR="00A51EEB" w:rsidRPr="00A51EEB">
        <w:rPr>
          <w:rFonts w:ascii="Calibri" w:hAnsi="Calibri"/>
          <w:sz w:val="19"/>
          <w:szCs w:val="19"/>
        </w:rPr>
        <w:t xml:space="preserve"> plans e spunti creativi su misura e coerenti con il percorso della classe.</w:t>
      </w:r>
    </w:p>
    <w:sectPr w:rsidR="00A51EEB" w:rsidRPr="00A51EEB" w:rsidSect="00562318">
      <w:pgSz w:w="11906" w:h="16838"/>
      <w:pgMar w:top="238" w:right="244" w:bottom="249" w:left="2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E50"/>
    <w:rsid w:val="00080773"/>
    <w:rsid w:val="002A2EF4"/>
    <w:rsid w:val="002E6233"/>
    <w:rsid w:val="00562318"/>
    <w:rsid w:val="005C0EA7"/>
    <w:rsid w:val="00634F28"/>
    <w:rsid w:val="0066772B"/>
    <w:rsid w:val="00707A79"/>
    <w:rsid w:val="007E7981"/>
    <w:rsid w:val="007F24DC"/>
    <w:rsid w:val="00965C01"/>
    <w:rsid w:val="00A13FDD"/>
    <w:rsid w:val="00A51EEB"/>
    <w:rsid w:val="00A62AB9"/>
    <w:rsid w:val="00B70323"/>
    <w:rsid w:val="00C63E50"/>
    <w:rsid w:val="00D57D2B"/>
    <w:rsid w:val="00F558A3"/>
    <w:rsid w:val="00F8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F1A8"/>
  <w15:chartTrackingRefBased/>
  <w15:docId w15:val="{155F292B-434E-6D4F-9884-32F78E858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3E50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63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3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3E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3E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3E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3E5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3E5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3E5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3E5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3E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3E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3E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3E5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3E5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3E5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3E5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3E5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3E5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3E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63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3E5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3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3E50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3E5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63E50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63E5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3E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3E5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3E50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rsid w:val="00C63E50"/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C63E50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Abbiati</dc:creator>
  <cp:keywords/>
  <dc:description/>
  <cp:lastModifiedBy>Utente</cp:lastModifiedBy>
  <cp:revision>12</cp:revision>
  <cp:lastPrinted>2026-03-04T08:21:00Z</cp:lastPrinted>
  <dcterms:created xsi:type="dcterms:W3CDTF">2026-02-18T10:33:00Z</dcterms:created>
  <dcterms:modified xsi:type="dcterms:W3CDTF">2026-03-04T08:21:00Z</dcterms:modified>
</cp:coreProperties>
</file>