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CED3" w14:textId="30BBE98D" w:rsidR="00FB3175" w:rsidRDefault="00FB3175" w:rsidP="001C0F40">
      <w:pPr>
        <w:pStyle w:val="Titolo1"/>
        <w:tabs>
          <w:tab w:val="left" w:pos="6521"/>
        </w:tabs>
        <w:spacing w:line="276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 w:rsidRPr="005B2C34">
        <w:rPr>
          <w:rFonts w:ascii="Aleo" w:eastAsiaTheme="minorHAnsi" w:hAnsi="Aleo" w:cstheme="minorBidi"/>
          <w:sz w:val="22"/>
          <w:szCs w:val="22"/>
          <w:lang w:eastAsia="en-US"/>
        </w:rPr>
        <w:drawing>
          <wp:anchor distT="0" distB="0" distL="114300" distR="114300" simplePos="0" relativeHeight="251692032" behindDoc="0" locked="0" layoutInCell="1" allowOverlap="1" wp14:anchorId="25A62269" wp14:editId="4EE021C2">
            <wp:simplePos x="0" y="0"/>
            <wp:positionH relativeFrom="column">
              <wp:posOffset>4837684</wp:posOffset>
            </wp:positionH>
            <wp:positionV relativeFrom="paragraph">
              <wp:posOffset>7315</wp:posOffset>
            </wp:positionV>
            <wp:extent cx="1660525" cy="343535"/>
            <wp:effectExtent l="0" t="0" r="0" b="0"/>
            <wp:wrapNone/>
            <wp:docPr id="2095625967" name="Immagine 2095625967" descr="Z:\-- Marchi Ufficiali\gruppo editorial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Z:\-- Marchi Ufficiali\gruppo editoriale 2012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34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Per il 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secondo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ciclo della Scuola Primaria si propone l’adozione</w:t>
      </w:r>
    </w:p>
    <w:p w14:paraId="57C51937" w14:textId="77777777" w:rsidR="00FB3175" w:rsidRPr="003F71C2" w:rsidRDefault="00FB3175" w:rsidP="001C0F40">
      <w:pPr>
        <w:pStyle w:val="Titolo1"/>
        <w:tabs>
          <w:tab w:val="left" w:pos="6521"/>
        </w:tabs>
        <w:spacing w:line="360" w:lineRule="auto"/>
        <w:ind w:right="3662"/>
        <w:jc w:val="center"/>
        <w:rPr>
          <w:rFonts w:ascii="Aleo" w:eastAsiaTheme="minorHAnsi" w:hAnsi="Aleo" w:cstheme="minorBidi"/>
          <w:noProof w:val="0"/>
          <w:sz w:val="22"/>
          <w:szCs w:val="22"/>
          <w:lang w:eastAsia="en-US"/>
        </w:rPr>
      </w:pP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i</w:t>
      </w:r>
      <w:r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</w:t>
      </w:r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MONDO IN </w:t>
      </w:r>
      <w:proofErr w:type="gramStart"/>
      <w:r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TASCA </w:t>
      </w:r>
      <w:r w:rsidRPr="00AE5C71">
        <w:rPr>
          <w:rFonts w:ascii="Aleo" w:eastAsiaTheme="minorHAnsi" w:hAnsi="Aleo" w:cstheme="minorBidi"/>
          <w:noProof w:val="0"/>
          <w:color w:val="1F497D" w:themeColor="text2"/>
          <w:sz w:val="22"/>
          <w:szCs w:val="22"/>
          <w:lang w:eastAsia="en-US"/>
        </w:rPr>
        <w:t xml:space="preserve"> </w:t>
      </w:r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>del</w:t>
      </w:r>
      <w:proofErr w:type="gramEnd"/>
      <w:r w:rsidRPr="00AE5C71">
        <w:rPr>
          <w:rFonts w:ascii="Aleo" w:eastAsiaTheme="minorHAnsi" w:hAnsi="Aleo" w:cstheme="minorBidi"/>
          <w:noProof w:val="0"/>
          <w:sz w:val="22"/>
          <w:szCs w:val="22"/>
          <w:lang w:eastAsia="en-US"/>
        </w:rPr>
        <w:t xml:space="preserve"> Gruppo Editoriale Raffaello</w:t>
      </w:r>
    </w:p>
    <w:tbl>
      <w:tblPr>
        <w:tblStyle w:val="Grigliatabella"/>
        <w:tblpPr w:leftFromText="141" w:rightFromText="141" w:vertAnchor="text" w:horzAnchor="page" w:tblpX="7735" w:tblpY="76"/>
        <w:tblW w:w="0" w:type="auto"/>
        <w:tblLook w:val="04A0" w:firstRow="1" w:lastRow="0" w:firstColumn="1" w:lastColumn="0" w:noHBand="0" w:noVBand="1"/>
      </w:tblPr>
      <w:tblGrid>
        <w:gridCol w:w="9835"/>
      </w:tblGrid>
      <w:tr w:rsidR="00FB3175" w:rsidRPr="00FB3175" w14:paraId="7AEBEE7F" w14:textId="77777777" w:rsidTr="00B10D55">
        <w:trPr>
          <w:trHeight w:val="1553"/>
        </w:trPr>
        <w:tc>
          <w:tcPr>
            <w:tcW w:w="9835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F9D9C0F" w14:textId="77777777" w:rsidR="00FB3175" w:rsidRPr="00FB3175" w:rsidRDefault="00FB3175" w:rsidP="001C0F40">
            <w:pPr>
              <w:tabs>
                <w:tab w:val="left" w:pos="6521"/>
              </w:tabs>
              <w:spacing w:line="207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proofErr w:type="gramStart"/>
            <w:r w:rsidRPr="00FB3175">
              <w:rPr>
                <w:rFonts w:cstheme="minorHAnsi"/>
                <w:b/>
                <w:color w:val="1F487C"/>
                <w:spacing w:val="1"/>
                <w:w w:val="116"/>
                <w:sz w:val="20"/>
              </w:rPr>
              <w:t>4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5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2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proofErr w:type="gramEnd"/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2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spacing w:val="-1"/>
                <w:w w:val="97"/>
                <w:sz w:val="20"/>
              </w:rPr>
              <w:t>r</w:t>
            </w:r>
            <w:r w:rsidRPr="00FB3175">
              <w:rPr>
                <w:rFonts w:cstheme="minorHAnsi"/>
                <w:b/>
                <w:color w:val="1F487C"/>
                <w:w w:val="105"/>
                <w:sz w:val="20"/>
              </w:rPr>
              <w:t>op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ol</w:t>
            </w:r>
            <w:r w:rsidRPr="00FB3175">
              <w:rPr>
                <w:rFonts w:cstheme="minorHAnsi"/>
                <w:b/>
                <w:color w:val="1F487C"/>
                <w:w w:val="104"/>
                <w:sz w:val="20"/>
              </w:rPr>
              <w:t>og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5C78E488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978-88-472-5217-2</w:t>
            </w:r>
          </w:p>
          <w:p w14:paraId="24E423A1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Storia con Eserciziario pp. 168</w:t>
            </w:r>
          </w:p>
          <w:p w14:paraId="5F379261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Geografia con Eserciziario pp. 128</w:t>
            </w:r>
          </w:p>
          <w:p w14:paraId="71F78A99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Atlante STEM antropologico 4-5 pp. 64</w:t>
            </w:r>
          </w:p>
          <w:p w14:paraId="408CF6FC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Verifiche in tasca antropologico 4-5 pp. 48</w:t>
            </w:r>
          </w:p>
        </w:tc>
      </w:tr>
      <w:tr w:rsidR="00FB3175" w:rsidRPr="00FB3175" w14:paraId="773C50F8" w14:textId="77777777" w:rsidTr="00B10D55">
        <w:trPr>
          <w:trHeight w:val="1619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8296CE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proofErr w:type="gramStart"/>
            <w:r w:rsidRPr="00FB3175">
              <w:rPr>
                <w:rFonts w:cstheme="minorHAnsi"/>
                <w:b/>
                <w:color w:val="1F487C"/>
                <w:spacing w:val="1"/>
                <w:w w:val="116"/>
                <w:sz w:val="20"/>
              </w:rPr>
              <w:t>4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5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2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proofErr w:type="gramEnd"/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sc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1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10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1"/>
                <w:w w:val="110"/>
                <w:sz w:val="20"/>
              </w:rPr>
              <w:t>f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7842DF8F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978-88-472-5218-9</w:t>
            </w:r>
          </w:p>
          <w:p w14:paraId="38875966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Matematica con Eserciziario pp. 280</w:t>
            </w:r>
          </w:p>
          <w:p w14:paraId="3B7D7FFD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Scienze con Eserciziario pp. 120</w:t>
            </w:r>
          </w:p>
          <w:p w14:paraId="58A3CFE5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Atlante STEM scientifico 4-5 pp. 48</w:t>
            </w:r>
          </w:p>
          <w:p w14:paraId="1F6B6CDE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Verifiche in tasca scientifico 4-5 pp. 48</w:t>
            </w:r>
          </w:p>
        </w:tc>
      </w:tr>
      <w:tr w:rsidR="00FB3175" w:rsidRPr="00FB3175" w14:paraId="6936A5CF" w14:textId="77777777" w:rsidTr="00B10D55">
        <w:trPr>
          <w:trHeight w:val="1161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FFB2F8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w w:val="87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6"/>
                <w:sz w:val="20"/>
              </w:rPr>
              <w:t>l</w:t>
            </w:r>
            <w:r w:rsidRPr="00FB3175">
              <w:rPr>
                <w:rFonts w:cstheme="minorHAnsi"/>
                <w:b/>
                <w:color w:val="1F487C"/>
                <w:spacing w:val="-1"/>
                <w:w w:val="106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spacing w:val="1"/>
                <w:w w:val="102"/>
                <w:sz w:val="20"/>
              </w:rPr>
              <w:t>s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e</w:t>
            </w:r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proofErr w:type="gramStart"/>
            <w:r w:rsidRPr="00FB3175">
              <w:rPr>
                <w:rFonts w:cstheme="minorHAnsi"/>
                <w:b/>
                <w:color w:val="1F487C"/>
                <w:w w:val="102"/>
                <w:sz w:val="20"/>
              </w:rPr>
              <w:t>5</w:t>
            </w:r>
            <w:r w:rsidRPr="00FB3175">
              <w:rPr>
                <w:rFonts w:cstheme="minorHAnsi"/>
                <w:b/>
                <w:color w:val="1F487C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3"/>
                <w:position w:val="7"/>
                <w:sz w:val="12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103"/>
                <w:sz w:val="20"/>
              </w:rPr>
              <w:t>p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2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k</w:t>
            </w:r>
            <w:proofErr w:type="gramEnd"/>
            <w:r w:rsidRPr="00FB3175">
              <w:rPr>
                <w:rFonts w:cstheme="minorHAnsi"/>
                <w:b/>
                <w:color w:val="1F487C"/>
                <w:spacing w:val="-6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w w:val="94"/>
                <w:sz w:val="20"/>
              </w:rPr>
              <w:t>-</w:t>
            </w:r>
            <w:r w:rsidRPr="00FB3175">
              <w:rPr>
                <w:rFonts w:cstheme="minorHAnsi"/>
                <w:b/>
                <w:color w:val="1F487C"/>
                <w:spacing w:val="-3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spacing w:val="1"/>
                <w:w w:val="108"/>
                <w:sz w:val="20"/>
              </w:rPr>
              <w:t>m</w:t>
            </w:r>
            <w:r w:rsidRPr="00FB3175">
              <w:rPr>
                <w:rFonts w:cstheme="minorHAnsi"/>
                <w:b/>
                <w:color w:val="1F487C"/>
                <w:spacing w:val="-1"/>
                <w:w w:val="104"/>
                <w:sz w:val="20"/>
              </w:rPr>
              <w:t>b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  <w:r w:rsidRPr="00FB3175">
              <w:rPr>
                <w:rFonts w:cstheme="minorHAnsi"/>
                <w:b/>
                <w:color w:val="1F487C"/>
                <w:spacing w:val="-2"/>
                <w:sz w:val="20"/>
              </w:rPr>
              <w:t xml:space="preserve"> </w:t>
            </w: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a</w:t>
            </w:r>
            <w:r w:rsidRPr="00FB3175">
              <w:rPr>
                <w:rFonts w:cstheme="minorHAnsi"/>
                <w:b/>
                <w:color w:val="1F487C"/>
                <w:w w:val="113"/>
                <w:sz w:val="20"/>
              </w:rPr>
              <w:t>n</w:t>
            </w:r>
            <w:r w:rsidRPr="00FB3175">
              <w:rPr>
                <w:rFonts w:cstheme="minorHAnsi"/>
                <w:b/>
                <w:color w:val="1F487C"/>
                <w:spacing w:val="2"/>
                <w:w w:val="111"/>
                <w:sz w:val="20"/>
              </w:rPr>
              <w:t>t</w:t>
            </w:r>
            <w:r w:rsidRPr="00FB3175">
              <w:rPr>
                <w:rFonts w:cstheme="minorHAnsi"/>
                <w:b/>
                <w:color w:val="1F487C"/>
                <w:spacing w:val="-1"/>
                <w:w w:val="97"/>
                <w:sz w:val="20"/>
              </w:rPr>
              <w:t>r</w:t>
            </w:r>
            <w:r w:rsidRPr="00FB3175">
              <w:rPr>
                <w:rFonts w:cstheme="minorHAnsi"/>
                <w:b/>
                <w:color w:val="1F487C"/>
                <w:w w:val="105"/>
                <w:sz w:val="20"/>
              </w:rPr>
              <w:t>op</w:t>
            </w:r>
            <w:r w:rsidRPr="00FB3175">
              <w:rPr>
                <w:rFonts w:cstheme="minorHAnsi"/>
                <w:b/>
                <w:color w:val="1F487C"/>
                <w:w w:val="108"/>
                <w:sz w:val="20"/>
              </w:rPr>
              <w:t>ol</w:t>
            </w:r>
            <w:r w:rsidRPr="00FB3175">
              <w:rPr>
                <w:rFonts w:cstheme="minorHAnsi"/>
                <w:b/>
                <w:color w:val="1F487C"/>
                <w:w w:val="104"/>
                <w:sz w:val="20"/>
              </w:rPr>
              <w:t>og</w:t>
            </w:r>
            <w:r w:rsidRPr="00FB3175">
              <w:rPr>
                <w:rFonts w:cstheme="minorHAnsi"/>
                <w:b/>
                <w:color w:val="1F487C"/>
                <w:w w:val="111"/>
                <w:sz w:val="20"/>
              </w:rPr>
              <w:t>i</w:t>
            </w:r>
            <w:r w:rsidRPr="00FB3175">
              <w:rPr>
                <w:rFonts w:cstheme="minorHAnsi"/>
                <w:b/>
                <w:color w:val="1F487C"/>
                <w:spacing w:val="-1"/>
                <w:w w:val="102"/>
                <w:sz w:val="20"/>
              </w:rPr>
              <w:t>c</w:t>
            </w:r>
            <w:r w:rsidRPr="00FB3175">
              <w:rPr>
                <w:rFonts w:cstheme="minorHAnsi"/>
                <w:b/>
                <w:color w:val="1F487C"/>
                <w:w w:val="107"/>
                <w:sz w:val="20"/>
              </w:rPr>
              <w:t>o</w:t>
            </w:r>
          </w:p>
          <w:p w14:paraId="425A59FB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978-88-472-5220-2</w:t>
            </w:r>
          </w:p>
          <w:p w14:paraId="1F3ABE2A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Storia con Eserciziario pp. 144</w:t>
            </w:r>
          </w:p>
          <w:p w14:paraId="2B9E0BC7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eastAsia="Times New Roman" w:cstheme="minorHAnsi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Geografia con Eserciziario pp. 128</w:t>
            </w:r>
          </w:p>
        </w:tc>
      </w:tr>
      <w:tr w:rsidR="00FB3175" w:rsidRPr="00FB3175" w14:paraId="25F1A0E8" w14:textId="77777777" w:rsidTr="00B10D55">
        <w:trPr>
          <w:trHeight w:val="1161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083F234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Classe 5 pack - ambito scientifico</w:t>
            </w:r>
          </w:p>
          <w:p w14:paraId="10EFA656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Segoe UI Light" w:eastAsia="Segoe UI Light" w:hAnsi="Segoe UI Light" w:cs="Segoe UI Light"/>
                <w:sz w:val="18"/>
                <w:szCs w:val="18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978-88-472-5221-9</w:t>
            </w:r>
          </w:p>
          <w:p w14:paraId="54CCE504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Matematica con Eserciziario pp. 264</w:t>
            </w:r>
          </w:p>
          <w:p w14:paraId="537AB7FF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Scienze con Eserciziario pp. 120</w:t>
            </w:r>
          </w:p>
        </w:tc>
      </w:tr>
      <w:tr w:rsidR="00FB3175" w:rsidRPr="00FB3175" w14:paraId="25ABDEFA" w14:textId="77777777" w:rsidTr="00B10D55">
        <w:trPr>
          <w:trHeight w:val="686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1B6B401" w14:textId="77777777" w:rsidR="00FB3175" w:rsidRPr="00FB3175" w:rsidRDefault="00FB3175" w:rsidP="001C0F40">
            <w:pPr>
              <w:tabs>
                <w:tab w:val="left" w:pos="6521"/>
              </w:tabs>
              <w:spacing w:line="228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Classe 4 pack unico</w:t>
            </w:r>
          </w:p>
          <w:p w14:paraId="19246E65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978-88-472-5216-5</w:t>
            </w:r>
          </w:p>
        </w:tc>
      </w:tr>
      <w:tr w:rsidR="00FB3175" w:rsidRPr="00FB3175" w14:paraId="514D7355" w14:textId="77777777" w:rsidTr="00B10D55">
        <w:trPr>
          <w:trHeight w:val="638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D95DED5" w14:textId="77777777" w:rsidR="00FB3175" w:rsidRPr="00FB3175" w:rsidRDefault="00FB3175" w:rsidP="001C0F40">
            <w:pPr>
              <w:tabs>
                <w:tab w:val="left" w:pos="6521"/>
              </w:tabs>
              <w:spacing w:line="236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Classe </w:t>
            </w:r>
            <w:proofErr w:type="gramStart"/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5  pack</w:t>
            </w:r>
            <w:proofErr w:type="gramEnd"/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 xml:space="preserve"> unico </w:t>
            </w:r>
          </w:p>
          <w:p w14:paraId="09926C32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ISBN 978-88-472-5219-6</w:t>
            </w:r>
          </w:p>
        </w:tc>
      </w:tr>
      <w:tr w:rsidR="00FB3175" w:rsidRPr="00FB3175" w14:paraId="7AF3C940" w14:textId="77777777" w:rsidTr="00B10D55">
        <w:trPr>
          <w:trHeight w:val="1945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34E746C" w14:textId="77777777" w:rsidR="00FB3175" w:rsidRPr="00FB3175" w:rsidRDefault="00FB3175" w:rsidP="001C0F40">
            <w:pPr>
              <w:tabs>
                <w:tab w:val="left" w:pos="6521"/>
              </w:tabs>
              <w:spacing w:line="227" w:lineRule="exact"/>
              <w:ind w:right="5758"/>
              <w:rPr>
                <w:rFonts w:ascii="Times New Roman" w:eastAsia="Times New Roman" w:hAnsi="Times New Roman" w:cs="Times New Roman"/>
                <w:b/>
                <w:bCs/>
                <w:color w:val="1F487C"/>
                <w:w w:val="59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Per l’insegnante e la classe:</w:t>
            </w:r>
          </w:p>
          <w:p w14:paraId="13D52655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>Guide ai testi</w:t>
            </w:r>
            <w:r w:rsidRPr="00FB3175">
              <w:rPr>
                <w:rFonts w:cstheme="minorHAnsi"/>
                <w:sz w:val="18"/>
                <w:szCs w:val="18"/>
              </w:rPr>
              <w:t xml:space="preserve"> per singole discipline</w:t>
            </w:r>
          </w:p>
          <w:p w14:paraId="732C4F36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>Guide</w:t>
            </w:r>
            <w:r w:rsidRPr="00FB3175">
              <w:rPr>
                <w:rFonts w:cstheme="minorHAnsi"/>
                <w:sz w:val="18"/>
                <w:szCs w:val="18"/>
              </w:rPr>
              <w:t xml:space="preserve"> Valutare in Primaria</w:t>
            </w:r>
          </w:p>
          <w:p w14:paraId="05E7BDA3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758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Ambito antropologico 4-5</w:t>
            </w:r>
          </w:p>
          <w:p w14:paraId="2662C2CD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758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cstheme="minorHAnsi"/>
                <w:sz w:val="18"/>
                <w:szCs w:val="18"/>
              </w:rPr>
              <w:t>Ambito scientifico 4-5</w:t>
            </w:r>
          </w:p>
          <w:p w14:paraId="35D7E8DF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2" w:line="219" w:lineRule="exact"/>
              <w:ind w:right="5758" w:hanging="129"/>
              <w:rPr>
                <w:rFonts w:cstheme="minorHAnsi"/>
                <w:sz w:val="18"/>
                <w:szCs w:val="18"/>
              </w:rPr>
            </w:pPr>
            <w:r w:rsidRPr="00FB3175">
              <w:rPr>
                <w:rFonts w:cstheme="minorHAnsi"/>
                <w:b/>
                <w:bCs/>
                <w:sz w:val="18"/>
                <w:szCs w:val="18"/>
              </w:rPr>
              <w:t xml:space="preserve">Eserciziari </w:t>
            </w:r>
            <w:r w:rsidRPr="00FB3175">
              <w:rPr>
                <w:rFonts w:cstheme="minorHAnsi"/>
                <w:sz w:val="18"/>
                <w:szCs w:val="18"/>
              </w:rPr>
              <w:t xml:space="preserve">annotati con soluzioni: </w:t>
            </w:r>
          </w:p>
          <w:p w14:paraId="370D87E8" w14:textId="77777777" w:rsidR="00FB3175" w:rsidRPr="00FB3175" w:rsidRDefault="00FB3175" w:rsidP="001C0F40">
            <w:pPr>
              <w:widowControl w:val="0"/>
              <w:tabs>
                <w:tab w:val="left" w:pos="130"/>
                <w:tab w:val="left" w:pos="6521"/>
              </w:tabs>
              <w:spacing w:before="2" w:line="219" w:lineRule="exact"/>
              <w:ind w:right="5758"/>
              <w:rPr>
                <w:rFonts w:cstheme="minorHAnsi"/>
                <w:sz w:val="18"/>
                <w:szCs w:val="18"/>
              </w:rPr>
            </w:pPr>
            <w:proofErr w:type="spellStart"/>
            <w:r w:rsidRPr="00FB3175">
              <w:rPr>
                <w:rFonts w:cstheme="minorHAnsi"/>
                <w:i/>
                <w:iCs/>
                <w:sz w:val="18"/>
                <w:szCs w:val="18"/>
              </w:rPr>
              <w:t>Mategame</w:t>
            </w:r>
            <w:proofErr w:type="spellEnd"/>
            <w:r w:rsidRPr="00FB3175">
              <w:rPr>
                <w:rFonts w:cstheme="minorHAnsi"/>
                <w:sz w:val="18"/>
                <w:szCs w:val="18"/>
              </w:rPr>
              <w:t xml:space="preserve"> 4-5</w:t>
            </w:r>
          </w:p>
          <w:p w14:paraId="1D23A168" w14:textId="77777777" w:rsidR="00FB3175" w:rsidRPr="00FB3175" w:rsidRDefault="00FB3175" w:rsidP="001C0F40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7" w:lineRule="exact"/>
              <w:ind w:right="5758" w:hanging="129"/>
              <w:rPr>
                <w:rFonts w:ascii="Times New Roman" w:eastAsia="Times New Roman" w:hAnsi="Times New Roman" w:cs="Times New Roman"/>
                <w:b/>
                <w:bCs/>
                <w:color w:val="1F487C"/>
                <w:w w:val="59"/>
                <w:sz w:val="20"/>
                <w:szCs w:val="20"/>
              </w:rPr>
            </w:pPr>
            <w:r w:rsidRPr="00FB3175">
              <w:rPr>
                <w:rFonts w:cstheme="minorHAnsi"/>
                <w:sz w:val="18"/>
                <w:szCs w:val="18"/>
              </w:rPr>
              <w:t>Poster disciplinari per la classe</w:t>
            </w:r>
          </w:p>
        </w:tc>
      </w:tr>
      <w:tr w:rsidR="00B10D55" w:rsidRPr="00FB3175" w14:paraId="22CD09D0" w14:textId="77777777" w:rsidTr="00D85305">
        <w:trPr>
          <w:trHeight w:val="3310"/>
        </w:trPr>
        <w:tc>
          <w:tcPr>
            <w:tcW w:w="9835" w:type="dxa"/>
            <w:tcBorders>
              <w:top w:val="single" w:sz="12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757C9E79" w14:textId="77777777" w:rsidR="00B10D55" w:rsidRPr="00FB3175" w:rsidRDefault="00B10D55" w:rsidP="001C0F40">
            <w:pPr>
              <w:tabs>
                <w:tab w:val="left" w:pos="3699"/>
                <w:tab w:val="left" w:pos="6521"/>
              </w:tabs>
              <w:spacing w:line="228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theme="minorHAnsi"/>
                <w:b/>
                <w:color w:val="1F487C"/>
                <w:spacing w:val="-1"/>
                <w:w w:val="103"/>
                <w:sz w:val="20"/>
              </w:rPr>
              <w:t>In versione digitale</w:t>
            </w:r>
            <w:r w:rsidRPr="00FB3175"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  <w:t xml:space="preserve"> </w:t>
            </w:r>
          </w:p>
          <w:p w14:paraId="48D87C78" w14:textId="77777777" w:rsidR="00B10D55" w:rsidRPr="00FB3175" w:rsidRDefault="00B10D55" w:rsidP="00385CF6">
            <w:pPr>
              <w:pStyle w:val="Default"/>
              <w:tabs>
                <w:tab w:val="left" w:pos="6521"/>
              </w:tabs>
              <w:ind w:right="5931"/>
              <w:rPr>
                <w:rFonts w:ascii="Museo Sans Rounded 500" w:hAnsi="Museo Sans Rounded 500"/>
                <w:color w:val="211D1E"/>
                <w:sz w:val="18"/>
                <w:szCs w:val="18"/>
              </w:rPr>
            </w:pPr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• Libro sfogliabile con contenuti integrativi </w:t>
            </w:r>
          </w:p>
          <w:p w14:paraId="342BF2D1" w14:textId="5918230E" w:rsidR="00B10D55" w:rsidRPr="00FB3175" w:rsidRDefault="00B10D55" w:rsidP="00385CF6">
            <w:pPr>
              <w:widowControl w:val="0"/>
              <w:tabs>
                <w:tab w:val="left" w:pos="130"/>
                <w:tab w:val="left" w:pos="6521"/>
              </w:tabs>
              <w:spacing w:line="217" w:lineRule="exact"/>
              <w:ind w:right="5931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>e strumenti inclusivi (</w:t>
            </w:r>
            <w:proofErr w:type="spellStart"/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>audiobook</w:t>
            </w:r>
            <w:proofErr w:type="spellEnd"/>
            <w:r w:rsidRPr="00FB3175">
              <w:rPr>
                <w:rFonts w:ascii="Museo Sans Rounded 500" w:hAnsi="Museo Sans Rounded 500"/>
                <w:color w:val="211D1E"/>
                <w:sz w:val="18"/>
                <w:szCs w:val="18"/>
              </w:rPr>
              <w:t xml:space="preserve"> e alta leggibilità)</w:t>
            </w:r>
          </w:p>
          <w:p w14:paraId="150F12FF" w14:textId="77777777" w:rsidR="00B10D55" w:rsidRPr="00FB3175" w:rsidRDefault="00B10D55" w:rsidP="00385CF6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line="219" w:lineRule="exact"/>
              <w:ind w:right="5931" w:hanging="129"/>
              <w:rPr>
                <w:rFonts w:ascii="Calibri" w:eastAsia="Calibri" w:hAnsi="Calibri" w:cs="Calibri"/>
                <w:sz w:val="18"/>
                <w:szCs w:val="18"/>
              </w:rPr>
            </w:pPr>
            <w:r w:rsidRPr="00FB3175">
              <w:rPr>
                <w:rFonts w:ascii="Calibri"/>
                <w:spacing w:val="1"/>
                <w:sz w:val="18"/>
              </w:rPr>
              <w:t>Vo</w:t>
            </w:r>
            <w:r w:rsidRPr="00FB3175">
              <w:rPr>
                <w:rFonts w:ascii="Calibri"/>
                <w:spacing w:val="-1"/>
                <w:sz w:val="18"/>
              </w:rPr>
              <w:t>lu</w:t>
            </w:r>
            <w:r w:rsidRPr="00FB3175">
              <w:rPr>
                <w:rFonts w:ascii="Calibri"/>
                <w:sz w:val="18"/>
              </w:rPr>
              <w:t>mi</w:t>
            </w:r>
            <w:r w:rsidRPr="00FB3175">
              <w:rPr>
                <w:rFonts w:ascii="Calibri"/>
                <w:spacing w:val="-1"/>
                <w:sz w:val="18"/>
              </w:rPr>
              <w:t xml:space="preserve"> d</w:t>
            </w:r>
            <w:r w:rsidRPr="00FB3175">
              <w:rPr>
                <w:rFonts w:ascii="Calibri"/>
                <w:sz w:val="18"/>
              </w:rPr>
              <w:t>i</w:t>
            </w:r>
            <w:r w:rsidRPr="00FB3175">
              <w:rPr>
                <w:rFonts w:ascii="Calibri"/>
                <w:spacing w:val="-1"/>
                <w:sz w:val="18"/>
              </w:rPr>
              <w:t xml:space="preserve"> M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1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E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MA</w:t>
            </w:r>
            <w:r w:rsidRPr="00FB3175">
              <w:rPr>
                <w:rFonts w:ascii="Calibri"/>
                <w:spacing w:val="1"/>
                <w:sz w:val="18"/>
              </w:rPr>
              <w:t>T</w:t>
            </w:r>
            <w:r w:rsidRPr="00FB3175">
              <w:rPr>
                <w:rFonts w:ascii="Calibri"/>
                <w:w w:val="99"/>
                <w:sz w:val="18"/>
              </w:rPr>
              <w:t>I</w:t>
            </w:r>
            <w:r w:rsidRPr="00FB3175">
              <w:rPr>
                <w:rFonts w:ascii="Calibri"/>
                <w:sz w:val="18"/>
              </w:rPr>
              <w:t>C</w:t>
            </w:r>
            <w:r w:rsidRPr="00FB3175">
              <w:rPr>
                <w:rFonts w:ascii="Calibri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-1"/>
                <w:sz w:val="18"/>
              </w:rPr>
              <w:t xml:space="preserve"> 4-5 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spacing w:val="-1"/>
                <w:sz w:val="18"/>
              </w:rPr>
              <w:t>nn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pacing w:val="2"/>
                <w:sz w:val="18"/>
              </w:rPr>
              <w:t>a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i</w:t>
            </w:r>
            <w:r w:rsidRPr="00FB3175">
              <w:rPr>
                <w:rFonts w:ascii="Calibri"/>
                <w:spacing w:val="-1"/>
                <w:sz w:val="18"/>
              </w:rPr>
              <w:t xml:space="preserve"> </w:t>
            </w:r>
            <w:r w:rsidRPr="00FB3175">
              <w:rPr>
                <w:rFonts w:ascii="Calibri"/>
                <w:w w:val="99"/>
                <w:sz w:val="18"/>
              </w:rPr>
              <w:t>c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z w:val="18"/>
              </w:rPr>
              <w:t>n</w:t>
            </w:r>
            <w:r w:rsidRPr="00FB3175">
              <w:rPr>
                <w:rFonts w:ascii="Calibri"/>
                <w:spacing w:val="-1"/>
                <w:sz w:val="18"/>
              </w:rPr>
              <w:t xml:space="preserve"> s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lu</w:t>
            </w:r>
            <w:r w:rsidRPr="00FB3175">
              <w:rPr>
                <w:rFonts w:ascii="Calibri"/>
                <w:sz w:val="18"/>
              </w:rPr>
              <w:t>z</w:t>
            </w:r>
            <w:r w:rsidRPr="00FB3175">
              <w:rPr>
                <w:rFonts w:ascii="Calibri"/>
                <w:spacing w:val="-1"/>
                <w:sz w:val="18"/>
              </w:rPr>
              <w:t>i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ni</w:t>
            </w:r>
          </w:p>
          <w:p w14:paraId="39D2B84B" w14:textId="666CA63C" w:rsidR="00B10D55" w:rsidRPr="00B10D55" w:rsidRDefault="00B10D55" w:rsidP="00385CF6">
            <w:pPr>
              <w:widowControl w:val="0"/>
              <w:numPr>
                <w:ilvl w:val="0"/>
                <w:numId w:val="1"/>
              </w:numPr>
              <w:tabs>
                <w:tab w:val="left" w:pos="130"/>
                <w:tab w:val="left" w:pos="6521"/>
              </w:tabs>
              <w:spacing w:before="1" w:line="216" w:lineRule="exact"/>
              <w:ind w:right="5931" w:hanging="129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ascii="Calibri"/>
                <w:spacing w:val="-1"/>
                <w:w w:val="99"/>
                <w:sz w:val="18"/>
              </w:rPr>
              <w:t>A</w:t>
            </w:r>
            <w:r w:rsidRPr="00FB3175">
              <w:rPr>
                <w:rFonts w:ascii="Calibri"/>
                <w:spacing w:val="1"/>
                <w:sz w:val="18"/>
              </w:rPr>
              <w:t>b</w:t>
            </w:r>
            <w:r w:rsidRPr="00FB3175">
              <w:rPr>
                <w:rFonts w:ascii="Calibri"/>
                <w:spacing w:val="-1"/>
                <w:sz w:val="18"/>
              </w:rPr>
              <w:t>b</w:t>
            </w:r>
            <w:r w:rsidRPr="00FB3175">
              <w:rPr>
                <w:rFonts w:ascii="Calibri"/>
                <w:spacing w:val="1"/>
                <w:sz w:val="18"/>
              </w:rPr>
              <w:t>o</w:t>
            </w:r>
            <w:r w:rsidRPr="00FB3175">
              <w:rPr>
                <w:rFonts w:ascii="Calibri"/>
                <w:spacing w:val="-1"/>
                <w:sz w:val="18"/>
              </w:rPr>
              <w:t>n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w w:val="99"/>
                <w:sz w:val="18"/>
              </w:rPr>
              <w:t>m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ent</w:t>
            </w:r>
            <w:r w:rsidRPr="00FB3175">
              <w:rPr>
                <w:rFonts w:ascii="Calibri"/>
                <w:sz w:val="18"/>
              </w:rPr>
              <w:t>o</w:t>
            </w:r>
            <w:r w:rsidRPr="00FB3175">
              <w:rPr>
                <w:rFonts w:ascii="Calibri"/>
                <w:spacing w:val="1"/>
                <w:sz w:val="18"/>
              </w:rPr>
              <w:t xml:space="preserve"> 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gr</w:t>
            </w:r>
            <w:r w:rsidRPr="00FB3175">
              <w:rPr>
                <w:rFonts w:ascii="Calibri"/>
                <w:sz w:val="18"/>
              </w:rPr>
              <w:t>a</w:t>
            </w:r>
            <w:r w:rsidRPr="00FB3175">
              <w:rPr>
                <w:rFonts w:ascii="Calibri"/>
                <w:spacing w:val="2"/>
                <w:w w:val="99"/>
                <w:sz w:val="18"/>
              </w:rPr>
              <w:t>t</w:t>
            </w:r>
            <w:r w:rsidRPr="00FB3175">
              <w:rPr>
                <w:rFonts w:ascii="Calibri"/>
                <w:spacing w:val="-1"/>
                <w:sz w:val="18"/>
              </w:rPr>
              <w:t>ui</w:t>
            </w:r>
            <w:r w:rsidRPr="00FB3175">
              <w:rPr>
                <w:rFonts w:ascii="Calibri"/>
                <w:spacing w:val="-1"/>
                <w:w w:val="99"/>
                <w:sz w:val="18"/>
              </w:rPr>
              <w:t>t</w:t>
            </w:r>
            <w:r w:rsidRPr="00FB3175">
              <w:rPr>
                <w:rFonts w:ascii="Calibri"/>
                <w:sz w:val="18"/>
              </w:rPr>
              <w:t>o</w:t>
            </w:r>
            <w:r w:rsidRPr="00FB3175">
              <w:rPr>
                <w:rFonts w:ascii="Calibri"/>
                <w:spacing w:val="1"/>
                <w:sz w:val="18"/>
              </w:rPr>
              <w:t xml:space="preserve"> </w:t>
            </w:r>
            <w:r w:rsidRPr="00FB3175">
              <w:rPr>
                <w:rFonts w:cs="HelveticaNeueLT Std Cn"/>
                <w:b/>
                <w:bCs/>
                <w:color w:val="1F497D" w:themeColor="text2"/>
                <w:sz w:val="18"/>
                <w:szCs w:val="18"/>
              </w:rPr>
              <w:t>RAF</w:t>
            </w:r>
            <w:r w:rsidRPr="00FB3175">
              <w:rPr>
                <w:rFonts w:cs="HelveticaNeueLT Std Cn"/>
                <w:b/>
                <w:bCs/>
                <w:sz w:val="18"/>
                <w:szCs w:val="18"/>
              </w:rPr>
              <w:t>LAB</w:t>
            </w:r>
          </w:p>
          <w:p w14:paraId="06A7148B" w14:textId="713233B8" w:rsidR="00B10D55" w:rsidRDefault="00D8530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="HelveticaNeueLT Std Cn"/>
                <w:noProof/>
                <w:sz w:val="16"/>
                <w:szCs w:val="16"/>
              </w:rPr>
              <w:drawing>
                <wp:anchor distT="0" distB="0" distL="114300" distR="114300" simplePos="0" relativeHeight="251695104" behindDoc="0" locked="0" layoutInCell="1" allowOverlap="1" wp14:anchorId="23D0DDFD" wp14:editId="7B63D0EA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62230</wp:posOffset>
                  </wp:positionV>
                  <wp:extent cx="1362075" cy="393065"/>
                  <wp:effectExtent l="19050" t="19050" r="28575" b="26035"/>
                  <wp:wrapNone/>
                  <wp:docPr id="1259196129" name="Immagine 1259196129" descr="Immagine che contiene testo, Carattere, logo, Elementi grafici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811673" name="Immagine 1028811673" descr="Immagine che contiene testo, Carattere, logo, Elementi grafici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134"/>
                          <a:stretch/>
                        </pic:blipFill>
                        <pic:spPr bwMode="auto">
                          <a:xfrm>
                            <a:off x="0" y="0"/>
                            <a:ext cx="136207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0070C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E60AA" w14:textId="77777777" w:rsidR="00B10D5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3190625C" w14:textId="77777777" w:rsidR="00B10D5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06571FEA" w14:textId="77777777" w:rsidR="00B10D55" w:rsidRPr="00FB3175" w:rsidRDefault="00B10D55" w:rsidP="001C0F40">
            <w:pPr>
              <w:widowControl w:val="0"/>
              <w:tabs>
                <w:tab w:val="left" w:pos="130"/>
                <w:tab w:val="left" w:pos="3699"/>
                <w:tab w:val="left" w:pos="6521"/>
              </w:tabs>
              <w:spacing w:before="1" w:line="216" w:lineRule="exact"/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</w:p>
          <w:p w14:paraId="7E5876A8" w14:textId="63F4DC6D" w:rsidR="00B10D55" w:rsidRPr="00FB3175" w:rsidRDefault="00B10D55" w:rsidP="001C0F40">
            <w:pPr>
              <w:tabs>
                <w:tab w:val="left" w:pos="3699"/>
                <w:tab w:val="left" w:pos="6521"/>
              </w:tabs>
              <w:ind w:right="5931"/>
              <w:rPr>
                <w:rFonts w:ascii="Aleo" w:hAnsi="Aleo"/>
                <w:b/>
                <w:bCs/>
                <w:iCs/>
                <w:color w:val="1F497D" w:themeColor="text2"/>
                <w:sz w:val="20"/>
                <w:szCs w:val="20"/>
              </w:rPr>
            </w:pPr>
            <w:r w:rsidRPr="00FB3175">
              <w:rPr>
                <w:rFonts w:cs="HelveticaNeueLT Std Cn"/>
                <w:position w:val="4"/>
                <w:sz w:val="18"/>
                <w:szCs w:val="18"/>
              </w:rPr>
              <w:t xml:space="preserve">• </w:t>
            </w:r>
            <w:r w:rsidRPr="00FB3175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La collana IO IMPARO FACILE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>con</w:t>
            </w:r>
            <w:r w:rsidRPr="00FB3175">
              <w:rPr>
                <w:rFonts w:cs="HelveticaNeueLT Std Cn"/>
                <w:b/>
                <w:bCs/>
                <w:position w:val="4"/>
                <w:sz w:val="18"/>
                <w:szCs w:val="18"/>
              </w:rPr>
              <w:t xml:space="preserve"> percorsi facilitati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>per le classi 4 e 5, anche in versione audiolibro e contenuti digitali</w:t>
            </w:r>
            <w:r w:rsidRPr="00FB3175">
              <w:rPr>
                <w:rFonts w:cstheme="minorHAnsi"/>
                <w:position w:val="4"/>
                <w:sz w:val="18"/>
                <w:szCs w:val="18"/>
              </w:rPr>
              <w:t xml:space="preserve"> </w:t>
            </w:r>
            <w:r w:rsidRPr="00FB3175">
              <w:rPr>
                <w:rFonts w:cs="HelveticaNeueLT Std Cn"/>
                <w:position w:val="4"/>
                <w:sz w:val="18"/>
                <w:szCs w:val="18"/>
              </w:rPr>
              <w:t xml:space="preserve">extra  </w:t>
            </w:r>
          </w:p>
        </w:tc>
      </w:tr>
    </w:tbl>
    <w:p w14:paraId="2CCC8CBA" w14:textId="76EFAB18" w:rsidR="00D76096" w:rsidRDefault="00FB3175" w:rsidP="00D76096">
      <w:pPr>
        <w:spacing w:after="0"/>
        <w:ind w:right="3945"/>
        <w:jc w:val="both"/>
        <w:rPr>
          <w:i/>
          <w:noProof/>
          <w:spacing w:val="-4"/>
          <w:sz w:val="20"/>
          <w:szCs w:val="20"/>
        </w:rPr>
      </w:pPr>
      <w:r w:rsidRPr="001C0F40">
        <w:rPr>
          <w:b/>
          <w:bCs/>
          <w:i/>
          <w:noProof/>
          <w:spacing w:val="-4"/>
          <w:sz w:val="20"/>
          <w:szCs w:val="20"/>
        </w:rPr>
        <w:t>Mondo in tasca</w:t>
      </w:r>
      <w:r w:rsidRPr="001C0F40">
        <w:rPr>
          <w:i/>
          <w:noProof/>
          <w:spacing w:val="-4"/>
          <w:sz w:val="20"/>
          <w:szCs w:val="20"/>
        </w:rPr>
        <w:t xml:space="preserve"> è un percorso didattico che mette al centro l’alunna e l’alunno in modo coinvolgente, partecipativo e inclusivo ponendo </w:t>
      </w:r>
      <w:r w:rsidRPr="001C0F40">
        <w:rPr>
          <w:i/>
          <w:spacing w:val="-4"/>
          <w:sz w:val="20"/>
          <w:szCs w:val="20"/>
        </w:rPr>
        <w:t xml:space="preserve">l’accento sullo sviluppo del </w:t>
      </w:r>
      <w:r w:rsidRPr="001C0F40">
        <w:rPr>
          <w:b/>
          <w:bCs/>
          <w:i/>
          <w:spacing w:val="-4"/>
          <w:sz w:val="20"/>
          <w:szCs w:val="20"/>
        </w:rPr>
        <w:t>pensiero critico</w:t>
      </w:r>
      <w:r w:rsidRPr="001C0F40">
        <w:rPr>
          <w:i/>
          <w:spacing w:val="-4"/>
          <w:sz w:val="20"/>
          <w:szCs w:val="20"/>
        </w:rPr>
        <w:t xml:space="preserve">, grazie al percorso di </w:t>
      </w:r>
      <w:r w:rsidRPr="001C0F40">
        <w:rPr>
          <w:b/>
          <w:bCs/>
          <w:iCs/>
          <w:spacing w:val="-4"/>
          <w:sz w:val="20"/>
          <w:szCs w:val="20"/>
        </w:rPr>
        <w:t>Storytelling</w:t>
      </w:r>
      <w:r w:rsidRPr="001C0F40">
        <w:rPr>
          <w:i/>
          <w:spacing w:val="-4"/>
          <w:sz w:val="20"/>
          <w:szCs w:val="20"/>
        </w:rPr>
        <w:t xml:space="preserve"> sui Grandi Misteri e sul riconoscere le </w:t>
      </w:r>
      <w:r w:rsidRPr="001C0F40">
        <w:rPr>
          <w:b/>
          <w:bCs/>
          <w:i/>
          <w:spacing w:val="-4"/>
          <w:sz w:val="20"/>
          <w:szCs w:val="20"/>
        </w:rPr>
        <w:t xml:space="preserve">fake news </w:t>
      </w:r>
      <w:r w:rsidRPr="001C0F40">
        <w:rPr>
          <w:i/>
          <w:spacing w:val="-4"/>
          <w:sz w:val="20"/>
          <w:szCs w:val="20"/>
        </w:rPr>
        <w:t xml:space="preserve">a cura di </w:t>
      </w:r>
      <w:r w:rsidRPr="001C0F40">
        <w:rPr>
          <w:b/>
          <w:bCs/>
          <w:i/>
          <w:spacing w:val="-4"/>
          <w:sz w:val="20"/>
          <w:szCs w:val="20"/>
        </w:rPr>
        <w:t>Massimo Polidoro</w:t>
      </w:r>
      <w:r w:rsidRPr="001C0F40">
        <w:rPr>
          <w:i/>
          <w:spacing w:val="-4"/>
          <w:sz w:val="20"/>
          <w:szCs w:val="20"/>
        </w:rPr>
        <w:t>.</w:t>
      </w:r>
      <w:r w:rsidRPr="001C0F40">
        <w:rPr>
          <w:i/>
          <w:noProof/>
          <w:spacing w:val="-4"/>
          <w:sz w:val="20"/>
          <w:szCs w:val="20"/>
        </w:rPr>
        <w:t xml:space="preserve"> </w:t>
      </w:r>
    </w:p>
    <w:p w14:paraId="3F654565" w14:textId="6E361B91" w:rsidR="00FB3175" w:rsidRPr="00AA025D" w:rsidRDefault="00FB3175" w:rsidP="00D76096">
      <w:pPr>
        <w:spacing w:after="0"/>
        <w:ind w:right="3945"/>
        <w:jc w:val="both"/>
        <w:rPr>
          <w:i/>
          <w:noProof/>
          <w:sz w:val="20"/>
          <w:szCs w:val="20"/>
        </w:rPr>
      </w:pPr>
      <w:r w:rsidRPr="001C0F40">
        <w:rPr>
          <w:i/>
          <w:noProof/>
          <w:spacing w:val="-4"/>
          <w:sz w:val="20"/>
          <w:szCs w:val="20"/>
        </w:rPr>
        <w:t>Inoltre presenta</w:t>
      </w:r>
      <w:r>
        <w:rPr>
          <w:i/>
          <w:noProof/>
          <w:sz w:val="20"/>
          <w:szCs w:val="20"/>
        </w:rPr>
        <w:t>:</w:t>
      </w:r>
    </w:p>
    <w:p w14:paraId="2B241B8B" w14:textId="77777777" w:rsidR="00FB3175" w:rsidRPr="00F57D80" w:rsidRDefault="00FB3175" w:rsidP="00647C7D">
      <w:pPr>
        <w:spacing w:after="0" w:line="240" w:lineRule="auto"/>
        <w:ind w:right="3803"/>
        <w:rPr>
          <w:i/>
          <w:color w:val="FF0000"/>
          <w:sz w:val="20"/>
          <w:szCs w:val="20"/>
        </w:rPr>
      </w:pPr>
      <w:r w:rsidRPr="00E56FA9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>un ricco percorso di attività per costruire un</w:t>
      </w:r>
      <w:r w:rsidRPr="003769E8">
        <w:rPr>
          <w:i/>
          <w:sz w:val="20"/>
          <w:szCs w:val="20"/>
        </w:rPr>
        <w:t xml:space="preserve"> </w:t>
      </w:r>
      <w:r w:rsidRPr="003F71C2">
        <w:rPr>
          <w:b/>
          <w:bCs/>
          <w:i/>
          <w:sz w:val="20"/>
          <w:szCs w:val="20"/>
        </w:rPr>
        <w:t>metodo di studio solido ed efficace</w:t>
      </w:r>
      <w:r>
        <w:rPr>
          <w:i/>
          <w:sz w:val="20"/>
          <w:szCs w:val="20"/>
        </w:rPr>
        <w:t>;</w:t>
      </w:r>
    </w:p>
    <w:p w14:paraId="184B55D9" w14:textId="77777777" w:rsidR="00FB3175" w:rsidRDefault="00FB3175" w:rsidP="00647C7D">
      <w:pPr>
        <w:spacing w:after="0" w:line="240" w:lineRule="auto"/>
        <w:ind w:right="3803"/>
        <w:rPr>
          <w:b/>
          <w:bCs/>
          <w:i/>
          <w:sz w:val="20"/>
          <w:szCs w:val="20"/>
        </w:rPr>
      </w:pPr>
      <w:r w:rsidRPr="00F57D80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un percorso didattico sostenuto dagli </w:t>
      </w:r>
      <w:r w:rsidRPr="003F71C2">
        <w:rPr>
          <w:b/>
          <w:bCs/>
          <w:i/>
          <w:sz w:val="20"/>
          <w:szCs w:val="20"/>
        </w:rPr>
        <w:t>allegati di Verifiche</w:t>
      </w:r>
      <w:r>
        <w:rPr>
          <w:i/>
          <w:sz w:val="20"/>
          <w:szCs w:val="20"/>
        </w:rPr>
        <w:t xml:space="preserve">, con </w:t>
      </w:r>
      <w:r w:rsidRPr="00F90537">
        <w:rPr>
          <w:b/>
          <w:bCs/>
          <w:i/>
          <w:sz w:val="20"/>
          <w:szCs w:val="20"/>
        </w:rPr>
        <w:t xml:space="preserve">prove </w:t>
      </w:r>
      <w:r>
        <w:rPr>
          <w:b/>
          <w:bCs/>
          <w:i/>
          <w:sz w:val="20"/>
          <w:szCs w:val="20"/>
        </w:rPr>
        <w:t>d’ingresso</w:t>
      </w:r>
      <w:r w:rsidRPr="00202EC0">
        <w:rPr>
          <w:i/>
          <w:sz w:val="20"/>
          <w:szCs w:val="20"/>
        </w:rPr>
        <w:t>,</w:t>
      </w:r>
      <w:r>
        <w:rPr>
          <w:b/>
          <w:bCs/>
          <w:i/>
          <w:sz w:val="20"/>
          <w:szCs w:val="20"/>
        </w:rPr>
        <w:t xml:space="preserve"> </w:t>
      </w:r>
    </w:p>
    <w:p w14:paraId="234173E5" w14:textId="467F2F6D" w:rsidR="00FB3175" w:rsidRPr="00F57D80" w:rsidRDefault="00FB3175" w:rsidP="00647C7D">
      <w:pPr>
        <w:spacing w:after="0" w:line="240" w:lineRule="auto"/>
        <w:ind w:right="3945"/>
        <w:rPr>
          <w:sz w:val="20"/>
          <w:szCs w:val="20"/>
        </w:rPr>
      </w:pPr>
      <w:r>
        <w:rPr>
          <w:b/>
          <w:bCs/>
          <w:i/>
          <w:sz w:val="20"/>
          <w:szCs w:val="20"/>
        </w:rPr>
        <w:t xml:space="preserve">prove </w:t>
      </w:r>
      <w:r w:rsidRPr="00F90537">
        <w:rPr>
          <w:b/>
          <w:bCs/>
          <w:i/>
          <w:sz w:val="20"/>
          <w:szCs w:val="20"/>
        </w:rPr>
        <w:t>quadrimestrali complete</w:t>
      </w:r>
      <w:r>
        <w:rPr>
          <w:i/>
          <w:sz w:val="20"/>
          <w:szCs w:val="20"/>
        </w:rPr>
        <w:t xml:space="preserve">, autovalutazione e </w:t>
      </w:r>
      <w:r w:rsidRPr="00F90537">
        <w:rPr>
          <w:b/>
          <w:bCs/>
          <w:i/>
          <w:sz w:val="20"/>
          <w:szCs w:val="20"/>
        </w:rPr>
        <w:t>compiti di realtà</w:t>
      </w:r>
      <w:r>
        <w:rPr>
          <w:i/>
          <w:sz w:val="20"/>
          <w:szCs w:val="20"/>
        </w:rPr>
        <w:t>;</w:t>
      </w:r>
    </w:p>
    <w:p w14:paraId="2107EE36" w14:textId="5AF81B6C" w:rsidR="00FB3175" w:rsidRPr="00956BF3" w:rsidRDefault="00FB3175" w:rsidP="00647C7D">
      <w:pPr>
        <w:spacing w:after="0" w:line="240" w:lineRule="auto"/>
        <w:ind w:right="3945"/>
        <w:rPr>
          <w:i/>
          <w:sz w:val="20"/>
          <w:szCs w:val="20"/>
        </w:rPr>
      </w:pPr>
      <w:r w:rsidRPr="00956BF3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ampio spazio alla </w:t>
      </w:r>
      <w:r w:rsidRPr="003F71C2">
        <w:rPr>
          <w:b/>
          <w:bCs/>
          <w:i/>
          <w:sz w:val="20"/>
          <w:szCs w:val="20"/>
        </w:rPr>
        <w:t>didattica STEM</w:t>
      </w:r>
      <w:r>
        <w:rPr>
          <w:i/>
          <w:sz w:val="20"/>
          <w:szCs w:val="20"/>
        </w:rPr>
        <w:t xml:space="preserve">, al </w:t>
      </w:r>
      <w:proofErr w:type="spellStart"/>
      <w:r w:rsidRPr="003F71C2">
        <w:rPr>
          <w:b/>
          <w:bCs/>
          <w:i/>
          <w:sz w:val="20"/>
          <w:szCs w:val="20"/>
        </w:rPr>
        <w:t>Problem</w:t>
      </w:r>
      <w:proofErr w:type="spellEnd"/>
      <w:r w:rsidRPr="003F71C2">
        <w:rPr>
          <w:b/>
          <w:bCs/>
          <w:i/>
          <w:sz w:val="20"/>
          <w:szCs w:val="20"/>
        </w:rPr>
        <w:t xml:space="preserve"> Solving</w:t>
      </w:r>
      <w:r>
        <w:rPr>
          <w:i/>
          <w:sz w:val="20"/>
          <w:szCs w:val="20"/>
        </w:rPr>
        <w:t xml:space="preserve"> e</w:t>
      </w:r>
      <w:r w:rsidRPr="00785373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al</w:t>
      </w:r>
      <w:r w:rsidRPr="00785373">
        <w:rPr>
          <w:i/>
          <w:sz w:val="20"/>
          <w:szCs w:val="20"/>
        </w:rPr>
        <w:t xml:space="preserve">le </w:t>
      </w:r>
      <w:r w:rsidRPr="003F71C2">
        <w:rPr>
          <w:b/>
          <w:bCs/>
          <w:i/>
          <w:sz w:val="20"/>
          <w:szCs w:val="20"/>
        </w:rPr>
        <w:t>Life Skills</w:t>
      </w:r>
      <w:r w:rsidR="00290F62">
        <w:rPr>
          <w:i/>
          <w:sz w:val="20"/>
          <w:szCs w:val="20"/>
        </w:rPr>
        <w:t>;</w:t>
      </w:r>
    </w:p>
    <w:p w14:paraId="1DF10698" w14:textId="77777777" w:rsidR="00D76096" w:rsidRDefault="00FB3175" w:rsidP="00D76096">
      <w:pPr>
        <w:spacing w:after="0" w:line="240" w:lineRule="auto"/>
        <w:ind w:right="3945"/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</w:pPr>
      <w:r w:rsidRPr="00956BF3">
        <w:rPr>
          <w:i/>
          <w:sz w:val="20"/>
          <w:szCs w:val="20"/>
        </w:rPr>
        <w:t xml:space="preserve">• </w:t>
      </w:r>
      <w:r>
        <w:rPr>
          <w:i/>
          <w:sz w:val="20"/>
          <w:szCs w:val="20"/>
        </w:rPr>
        <w:t xml:space="preserve">un percorso </w:t>
      </w:r>
      <w:r w:rsidRPr="00956BF3">
        <w:rPr>
          <w:i/>
          <w:sz w:val="20"/>
          <w:szCs w:val="20"/>
        </w:rPr>
        <w:t xml:space="preserve">di apprendimento </w:t>
      </w:r>
      <w:r>
        <w:rPr>
          <w:i/>
          <w:sz w:val="20"/>
          <w:szCs w:val="20"/>
        </w:rPr>
        <w:t>graduale e inclusivo, integra</w:t>
      </w:r>
      <w:r w:rsidRPr="00956BF3">
        <w:rPr>
          <w:i/>
          <w:sz w:val="20"/>
          <w:szCs w:val="20"/>
        </w:rPr>
        <w:t xml:space="preserve"> il testo con un repertorio prezioso </w:t>
      </w:r>
      <w:r>
        <w:rPr>
          <w:i/>
          <w:sz w:val="20"/>
          <w:szCs w:val="20"/>
        </w:rPr>
        <w:t xml:space="preserve">di </w:t>
      </w:r>
      <w:r w:rsidRPr="003F71C2">
        <w:rPr>
          <w:b/>
          <w:bCs/>
          <w:i/>
          <w:sz w:val="20"/>
          <w:szCs w:val="20"/>
        </w:rPr>
        <w:t>riassunti, mappe e verifiche</w:t>
      </w:r>
      <w:r>
        <w:rPr>
          <w:i/>
          <w:sz w:val="20"/>
          <w:szCs w:val="20"/>
        </w:rPr>
        <w:t xml:space="preserve"> per </w:t>
      </w:r>
      <w:r w:rsidRPr="00F90537">
        <w:rPr>
          <w:b/>
          <w:bCs/>
          <w:i/>
          <w:sz w:val="20"/>
          <w:szCs w:val="20"/>
        </w:rPr>
        <w:t>IMPARARE BENE</w:t>
      </w:r>
      <w:r w:rsidRPr="00F90537">
        <w:rPr>
          <w:i/>
          <w:sz w:val="20"/>
          <w:szCs w:val="20"/>
        </w:rPr>
        <w:t>,</w:t>
      </w:r>
      <w:r w:rsidRPr="00F90537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in modo da offrire al docente strumenti di valutazione differenziati, 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indicat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i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dalla coccinella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,</w:t>
      </w:r>
      <w:r w:rsidR="00FB0CFD"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per non</w:t>
      </w:r>
      <w:r w:rsidRP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 xml:space="preserve"> lasciare nessuno indietro</w:t>
      </w:r>
      <w:r w:rsidR="00FB0CFD">
        <w:rPr>
          <w:rFonts w:cstheme="minorHAnsi"/>
          <w:i/>
          <w:iCs/>
          <w:color w:val="222222"/>
          <w:sz w:val="20"/>
          <w:szCs w:val="20"/>
          <w:shd w:val="clear" w:color="auto" w:fill="FFFFFF"/>
        </w:rPr>
        <w:t>.</w:t>
      </w:r>
    </w:p>
    <w:p w14:paraId="66B264BB" w14:textId="268D8340" w:rsidR="00FB3175" w:rsidRPr="00CE74D4" w:rsidRDefault="00FB3175" w:rsidP="00D76096">
      <w:pPr>
        <w:spacing w:after="0" w:line="240" w:lineRule="auto"/>
        <w:ind w:right="3945"/>
        <w:rPr>
          <w:b/>
          <w:bCs/>
          <w:color w:val="365F91" w:themeColor="accent1" w:themeShade="BF"/>
          <w:sz w:val="20"/>
          <w:szCs w:val="20"/>
        </w:rPr>
      </w:pP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PENSIERO CRITICO, OPERATIVITÀ </w:t>
      </w:r>
      <w:r w:rsidR="00385CF6">
        <w:rPr>
          <w:rFonts w:ascii="Aleo" w:hAnsi="Aleo" w:cs="Aleo"/>
          <w:b/>
          <w:bCs/>
          <w:color w:val="1F497D" w:themeColor="text2"/>
          <w:sz w:val="20"/>
          <w:szCs w:val="20"/>
        </w:rPr>
        <w:t>E</w:t>
      </w: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INCLUSIVITÀ</w:t>
      </w:r>
    </w:p>
    <w:p w14:paraId="4F4B20FC" w14:textId="230BB091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 w:rsidRPr="00F90537">
        <w:rPr>
          <w:b/>
          <w:bCs/>
          <w:i/>
          <w:iCs/>
          <w:sz w:val="20"/>
          <w:szCs w:val="20"/>
        </w:rPr>
        <w:t>Mondo in tasca</w:t>
      </w:r>
      <w:r>
        <w:rPr>
          <w:sz w:val="20"/>
          <w:szCs w:val="20"/>
        </w:rPr>
        <w:t xml:space="preserve"> propone un percorso didattico incentrato sull’</w:t>
      </w:r>
      <w:r w:rsidRPr="00BF44B1">
        <w:rPr>
          <w:b/>
          <w:bCs/>
          <w:sz w:val="20"/>
          <w:szCs w:val="20"/>
        </w:rPr>
        <w:t>osservazione</w:t>
      </w:r>
      <w:r>
        <w:rPr>
          <w:sz w:val="20"/>
          <w:szCs w:val="20"/>
        </w:rPr>
        <w:t xml:space="preserve"> e sulla </w:t>
      </w:r>
      <w:r w:rsidRPr="00BF44B1">
        <w:rPr>
          <w:b/>
          <w:bCs/>
          <w:sz w:val="20"/>
          <w:szCs w:val="20"/>
        </w:rPr>
        <w:t>curiosità scientifica</w:t>
      </w:r>
      <w:r>
        <w:rPr>
          <w:sz w:val="20"/>
          <w:szCs w:val="20"/>
        </w:rPr>
        <w:t>. Ampio spazio viene dato all’</w:t>
      </w:r>
      <w:r w:rsidRPr="002E3393">
        <w:rPr>
          <w:b/>
          <w:bCs/>
          <w:sz w:val="20"/>
          <w:szCs w:val="20"/>
        </w:rPr>
        <w:t>operatività</w:t>
      </w:r>
      <w:r>
        <w:rPr>
          <w:sz w:val="20"/>
          <w:szCs w:val="20"/>
        </w:rPr>
        <w:t xml:space="preserve"> per favorire la costruzione del </w:t>
      </w:r>
      <w:r w:rsidRPr="002E3393">
        <w:rPr>
          <w:b/>
          <w:bCs/>
          <w:sz w:val="20"/>
          <w:szCs w:val="20"/>
        </w:rPr>
        <w:t>metodo di studio</w:t>
      </w:r>
      <w:r>
        <w:rPr>
          <w:sz w:val="20"/>
          <w:szCs w:val="20"/>
        </w:rPr>
        <w:t xml:space="preserve"> con i box </w:t>
      </w:r>
      <w:r w:rsidRPr="00B20135">
        <w:rPr>
          <w:i/>
          <w:iCs/>
          <w:sz w:val="20"/>
          <w:szCs w:val="20"/>
        </w:rPr>
        <w:t>Scopro con</w:t>
      </w:r>
      <w:r>
        <w:rPr>
          <w:sz w:val="20"/>
          <w:szCs w:val="20"/>
        </w:rPr>
        <w:t xml:space="preserve">… </w:t>
      </w:r>
    </w:p>
    <w:p w14:paraId="77197A68" w14:textId="1387AD8B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Mentre le attività</w:t>
      </w:r>
      <w:r w:rsidRPr="00E23E7F">
        <w:rPr>
          <w:sz w:val="20"/>
          <w:szCs w:val="20"/>
        </w:rPr>
        <w:t xml:space="preserve"> </w:t>
      </w:r>
      <w:r w:rsidRPr="00B20135">
        <w:rPr>
          <w:i/>
          <w:iCs/>
          <w:sz w:val="20"/>
          <w:szCs w:val="20"/>
        </w:rPr>
        <w:t>È logico</w:t>
      </w:r>
      <w:r w:rsidRPr="00E23E7F">
        <w:rPr>
          <w:sz w:val="20"/>
          <w:szCs w:val="20"/>
        </w:rPr>
        <w:t xml:space="preserve"> presentano una struttura causa-effetto</w:t>
      </w:r>
      <w:r>
        <w:rPr>
          <w:sz w:val="20"/>
          <w:szCs w:val="20"/>
        </w:rPr>
        <w:t xml:space="preserve">: grazie a un </w:t>
      </w:r>
      <w:r w:rsidRPr="00E23E7F">
        <w:rPr>
          <w:sz w:val="20"/>
          <w:szCs w:val="20"/>
        </w:rPr>
        <w:t>approccio metacognitivo</w:t>
      </w:r>
      <w:r>
        <w:rPr>
          <w:sz w:val="20"/>
          <w:szCs w:val="20"/>
        </w:rPr>
        <w:t xml:space="preserve">, </w:t>
      </w:r>
      <w:r w:rsidRPr="00E23E7F">
        <w:rPr>
          <w:sz w:val="20"/>
          <w:szCs w:val="20"/>
        </w:rPr>
        <w:t>si stimola</w:t>
      </w:r>
      <w:r>
        <w:rPr>
          <w:sz w:val="20"/>
          <w:szCs w:val="20"/>
        </w:rPr>
        <w:t>no</w:t>
      </w:r>
      <w:r w:rsidRPr="00E23E7F">
        <w:rPr>
          <w:sz w:val="20"/>
          <w:szCs w:val="20"/>
        </w:rPr>
        <w:t xml:space="preserve"> </w:t>
      </w:r>
      <w:r>
        <w:rPr>
          <w:sz w:val="20"/>
          <w:szCs w:val="20"/>
        </w:rPr>
        <w:t>bambine e bambini</w:t>
      </w:r>
      <w:r w:rsidRPr="00E23E7F">
        <w:rPr>
          <w:sz w:val="20"/>
          <w:szCs w:val="20"/>
        </w:rPr>
        <w:t xml:space="preserve"> a essere consapevol</w:t>
      </w:r>
      <w:r>
        <w:rPr>
          <w:sz w:val="20"/>
          <w:szCs w:val="20"/>
        </w:rPr>
        <w:t>i</w:t>
      </w:r>
      <w:r w:rsidRPr="00E23E7F">
        <w:rPr>
          <w:sz w:val="20"/>
          <w:szCs w:val="20"/>
        </w:rPr>
        <w:t xml:space="preserve"> delle modalità di studio </w:t>
      </w:r>
      <w:r>
        <w:rPr>
          <w:sz w:val="20"/>
          <w:szCs w:val="20"/>
        </w:rPr>
        <w:t xml:space="preserve">che mettono in campo ogni giorno. </w:t>
      </w:r>
    </w:p>
    <w:p w14:paraId="712DD50A" w14:textId="47760E77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Tutte l</w:t>
      </w:r>
      <w:r w:rsidRPr="00331B24">
        <w:rPr>
          <w:sz w:val="20"/>
          <w:szCs w:val="20"/>
        </w:rPr>
        <w:t xml:space="preserve">e </w:t>
      </w:r>
      <w:r>
        <w:rPr>
          <w:sz w:val="20"/>
          <w:szCs w:val="20"/>
        </w:rPr>
        <w:t>discipline</w:t>
      </w:r>
      <w:r w:rsidRPr="00331B24">
        <w:rPr>
          <w:sz w:val="20"/>
          <w:szCs w:val="20"/>
        </w:rPr>
        <w:t xml:space="preserve"> si aprono lavorando sulle </w:t>
      </w:r>
      <w:r w:rsidRPr="00331B24">
        <w:rPr>
          <w:b/>
          <w:sz w:val="20"/>
          <w:szCs w:val="20"/>
        </w:rPr>
        <w:t xml:space="preserve">preconoscenze </w:t>
      </w:r>
      <w:r w:rsidRPr="00BC1096">
        <w:rPr>
          <w:bCs/>
          <w:sz w:val="20"/>
          <w:szCs w:val="20"/>
        </w:rPr>
        <w:t>del bambino</w:t>
      </w:r>
      <w:r>
        <w:rPr>
          <w:sz w:val="20"/>
          <w:szCs w:val="20"/>
        </w:rPr>
        <w:t xml:space="preserve">: grazie alle </w:t>
      </w:r>
      <w:r w:rsidRPr="00F90537">
        <w:rPr>
          <w:b/>
          <w:bCs/>
          <w:i/>
          <w:iCs/>
          <w:sz w:val="20"/>
          <w:szCs w:val="20"/>
        </w:rPr>
        <w:t>verifiche d’ingresso</w:t>
      </w:r>
      <w:r>
        <w:rPr>
          <w:sz w:val="20"/>
          <w:szCs w:val="20"/>
        </w:rPr>
        <w:t xml:space="preserve"> si</w:t>
      </w:r>
      <w:r w:rsidRPr="00331B24">
        <w:rPr>
          <w:sz w:val="20"/>
          <w:szCs w:val="20"/>
        </w:rPr>
        <w:t xml:space="preserve"> </w:t>
      </w:r>
      <w:r w:rsidRPr="00BC1096">
        <w:rPr>
          <w:sz w:val="20"/>
          <w:szCs w:val="20"/>
        </w:rPr>
        <w:t>apprende in maniera graduale</w:t>
      </w:r>
      <w:r w:rsidRPr="00005249">
        <w:rPr>
          <w:sz w:val="20"/>
          <w:szCs w:val="20"/>
        </w:rPr>
        <w:t xml:space="preserve"> </w:t>
      </w:r>
      <w:r>
        <w:rPr>
          <w:sz w:val="20"/>
          <w:szCs w:val="20"/>
        </w:rPr>
        <w:t>recuperando quanto studiato l’anno precedente. Grande s</w:t>
      </w:r>
      <w:r w:rsidRPr="005922FE">
        <w:rPr>
          <w:sz w:val="20"/>
          <w:szCs w:val="20"/>
        </w:rPr>
        <w:t xml:space="preserve">pazio al </w:t>
      </w:r>
      <w:r>
        <w:rPr>
          <w:b/>
          <w:bCs/>
          <w:sz w:val="20"/>
          <w:szCs w:val="20"/>
        </w:rPr>
        <w:t>L</w:t>
      </w:r>
      <w:r w:rsidRPr="00BC1096">
        <w:rPr>
          <w:b/>
          <w:bCs/>
          <w:sz w:val="20"/>
          <w:szCs w:val="20"/>
        </w:rPr>
        <w:t>essico</w:t>
      </w:r>
      <w:r w:rsidRPr="005922FE">
        <w:rPr>
          <w:sz w:val="20"/>
          <w:szCs w:val="20"/>
        </w:rPr>
        <w:t xml:space="preserve">, con lo speciale </w:t>
      </w:r>
      <w:r w:rsidRPr="00F90537">
        <w:rPr>
          <w:b/>
          <w:bCs/>
          <w:i/>
          <w:iCs/>
          <w:sz w:val="20"/>
          <w:szCs w:val="20"/>
        </w:rPr>
        <w:t>glossario illustrato</w:t>
      </w:r>
      <w:r w:rsidRPr="005922FE">
        <w:rPr>
          <w:sz w:val="20"/>
          <w:szCs w:val="20"/>
        </w:rPr>
        <w:t xml:space="preserve"> che spiega e </w:t>
      </w:r>
      <w:r>
        <w:rPr>
          <w:sz w:val="20"/>
          <w:szCs w:val="20"/>
        </w:rPr>
        <w:t>illustra</w:t>
      </w:r>
      <w:r w:rsidRPr="005922FE">
        <w:rPr>
          <w:sz w:val="20"/>
          <w:szCs w:val="20"/>
        </w:rPr>
        <w:t xml:space="preserve"> i termini specifici delle discipline</w:t>
      </w:r>
      <w:r>
        <w:rPr>
          <w:sz w:val="20"/>
          <w:szCs w:val="20"/>
        </w:rPr>
        <w:t xml:space="preserve">. </w:t>
      </w:r>
    </w:p>
    <w:p w14:paraId="31076BD7" w14:textId="2E04C156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In ogni volume</w:t>
      </w:r>
      <w:r w:rsidRPr="003F71C2">
        <w:rPr>
          <w:sz w:val="20"/>
          <w:szCs w:val="20"/>
        </w:rPr>
        <w:t xml:space="preserve"> è presente un’appassionante rubrica a cura di </w:t>
      </w:r>
      <w:r w:rsidRPr="00BC1096">
        <w:rPr>
          <w:b/>
          <w:bCs/>
          <w:sz w:val="20"/>
          <w:szCs w:val="20"/>
        </w:rPr>
        <w:t>Massimo Polidoro</w:t>
      </w:r>
      <w:r w:rsidRPr="003F71C2">
        <w:rPr>
          <w:sz w:val="20"/>
          <w:szCs w:val="20"/>
        </w:rPr>
        <w:t>, divulgatore scientifico e scrittore,</w:t>
      </w:r>
      <w:r>
        <w:rPr>
          <w:sz w:val="20"/>
          <w:szCs w:val="20"/>
        </w:rPr>
        <w:t xml:space="preserve"> </w:t>
      </w:r>
      <w:r w:rsidRPr="003F71C2">
        <w:rPr>
          <w:sz w:val="20"/>
          <w:szCs w:val="20"/>
        </w:rPr>
        <w:t>che</w:t>
      </w:r>
      <w:r>
        <w:rPr>
          <w:sz w:val="20"/>
          <w:szCs w:val="20"/>
        </w:rPr>
        <w:t xml:space="preserve">, grazie ai preziosi </w:t>
      </w:r>
      <w:r w:rsidRPr="00FB0CFD">
        <w:rPr>
          <w:sz w:val="20"/>
          <w:szCs w:val="20"/>
        </w:rPr>
        <w:t>stimoli</w:t>
      </w:r>
      <w:r>
        <w:rPr>
          <w:sz w:val="20"/>
          <w:szCs w:val="20"/>
        </w:rPr>
        <w:t xml:space="preserve"> offerti dallo </w:t>
      </w:r>
      <w:r w:rsidRPr="000E4DCA">
        <w:rPr>
          <w:i/>
          <w:iCs/>
          <w:sz w:val="20"/>
          <w:szCs w:val="20"/>
        </w:rPr>
        <w:t>storytelling</w:t>
      </w:r>
      <w:r>
        <w:rPr>
          <w:sz w:val="20"/>
          <w:szCs w:val="20"/>
        </w:rPr>
        <w:t xml:space="preserve">, </w:t>
      </w:r>
      <w:r w:rsidRPr="003F71C2">
        <w:rPr>
          <w:sz w:val="20"/>
          <w:szCs w:val="20"/>
        </w:rPr>
        <w:t xml:space="preserve">accompagnerà la classe alla </w:t>
      </w:r>
      <w:r w:rsidRPr="00BC1096">
        <w:rPr>
          <w:b/>
          <w:bCs/>
          <w:sz w:val="20"/>
          <w:szCs w:val="20"/>
        </w:rPr>
        <w:t xml:space="preserve">scoperta dei </w:t>
      </w:r>
      <w:r w:rsidRPr="009F2A1D">
        <w:rPr>
          <w:b/>
          <w:bCs/>
          <w:i/>
          <w:iCs/>
          <w:sz w:val="20"/>
          <w:szCs w:val="20"/>
        </w:rPr>
        <w:t>Grandi Misteri</w:t>
      </w:r>
      <w:r w:rsidRPr="00BC1096">
        <w:rPr>
          <w:b/>
          <w:bCs/>
          <w:sz w:val="20"/>
          <w:szCs w:val="20"/>
        </w:rPr>
        <w:t xml:space="preserve"> </w:t>
      </w:r>
      <w:r w:rsidRPr="00FB0CFD">
        <w:rPr>
          <w:spacing w:val="-2"/>
          <w:sz w:val="20"/>
          <w:szCs w:val="20"/>
        </w:rPr>
        <w:t xml:space="preserve">ma anche a riconoscere le </w:t>
      </w:r>
      <w:r w:rsidRPr="00FB0CFD">
        <w:rPr>
          <w:b/>
          <w:bCs/>
          <w:i/>
          <w:iCs/>
          <w:spacing w:val="-2"/>
          <w:sz w:val="20"/>
          <w:szCs w:val="20"/>
        </w:rPr>
        <w:t>fake news</w:t>
      </w:r>
      <w:r w:rsidRPr="00FB0CFD">
        <w:rPr>
          <w:b/>
          <w:bCs/>
          <w:spacing w:val="-2"/>
          <w:sz w:val="20"/>
          <w:szCs w:val="20"/>
        </w:rPr>
        <w:t xml:space="preserve"> </w:t>
      </w:r>
      <w:r w:rsidRPr="00FB0CFD">
        <w:rPr>
          <w:spacing w:val="-2"/>
          <w:sz w:val="20"/>
          <w:szCs w:val="20"/>
        </w:rPr>
        <w:t xml:space="preserve">attraverso il </w:t>
      </w:r>
      <w:r w:rsidRPr="00FB0CFD">
        <w:rPr>
          <w:b/>
          <w:bCs/>
          <w:spacing w:val="-2"/>
          <w:sz w:val="20"/>
          <w:szCs w:val="20"/>
        </w:rPr>
        <w:t xml:space="preserve">ragionamento </w:t>
      </w:r>
      <w:r w:rsidR="00FB0CFD" w:rsidRPr="00FB0CFD">
        <w:rPr>
          <w:b/>
          <w:bCs/>
          <w:spacing w:val="-2"/>
          <w:sz w:val="20"/>
          <w:szCs w:val="20"/>
        </w:rPr>
        <w:t xml:space="preserve">logico e </w:t>
      </w:r>
      <w:r w:rsidRPr="00FB0CFD">
        <w:rPr>
          <w:b/>
          <w:bCs/>
          <w:spacing w:val="-2"/>
          <w:sz w:val="20"/>
          <w:szCs w:val="20"/>
        </w:rPr>
        <w:t>scientifico</w:t>
      </w:r>
      <w:r w:rsidRPr="00FB0CFD">
        <w:rPr>
          <w:spacing w:val="-2"/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373317FF" w14:textId="372FC191" w:rsidR="00D76096" w:rsidRDefault="00FB0CFD" w:rsidP="00D76096">
      <w:pPr>
        <w:spacing w:after="0" w:line="240" w:lineRule="auto"/>
        <w:ind w:right="3945"/>
        <w:jc w:val="both"/>
        <w:rPr>
          <w:spacing w:val="-4"/>
        </w:rPr>
      </w:pPr>
      <w:r>
        <w:rPr>
          <w:sz w:val="20"/>
          <w:szCs w:val="20"/>
        </w:rPr>
        <w:t>Le</w:t>
      </w:r>
      <w:r w:rsidR="00FB3175">
        <w:rPr>
          <w:sz w:val="20"/>
          <w:szCs w:val="20"/>
        </w:rPr>
        <w:t xml:space="preserve"> pagine</w:t>
      </w:r>
      <w:r>
        <w:rPr>
          <w:sz w:val="20"/>
          <w:szCs w:val="20"/>
        </w:rPr>
        <w:t xml:space="preserve"> immersive</w:t>
      </w:r>
      <w:r w:rsidR="00FB3175">
        <w:rPr>
          <w:sz w:val="20"/>
          <w:szCs w:val="20"/>
        </w:rPr>
        <w:t xml:space="preserve"> </w:t>
      </w:r>
      <w:r w:rsidR="00FB3175" w:rsidRPr="00B20135">
        <w:rPr>
          <w:b/>
          <w:bCs/>
          <w:i/>
          <w:iCs/>
          <w:sz w:val="20"/>
          <w:szCs w:val="20"/>
        </w:rPr>
        <w:t xml:space="preserve">Il mio </w:t>
      </w:r>
      <w:r w:rsidR="00FB3175">
        <w:rPr>
          <w:b/>
          <w:bCs/>
          <w:i/>
          <w:iCs/>
          <w:sz w:val="20"/>
          <w:szCs w:val="20"/>
        </w:rPr>
        <w:t>A</w:t>
      </w:r>
      <w:r w:rsidR="00FB3175" w:rsidRPr="00B20135">
        <w:rPr>
          <w:b/>
          <w:bCs/>
          <w:i/>
          <w:iCs/>
          <w:sz w:val="20"/>
          <w:szCs w:val="20"/>
        </w:rPr>
        <w:t>tlante</w:t>
      </w:r>
      <w:r w:rsidR="00FB317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accompagnano i saperi </w:t>
      </w:r>
      <w:r w:rsidR="00FB3175" w:rsidRPr="00BC1096">
        <w:rPr>
          <w:sz w:val="20"/>
          <w:szCs w:val="20"/>
        </w:rPr>
        <w:t xml:space="preserve">all’interno </w:t>
      </w:r>
      <w:r w:rsidR="00FB3175">
        <w:rPr>
          <w:sz w:val="20"/>
          <w:szCs w:val="20"/>
        </w:rPr>
        <w:t xml:space="preserve">di ciascun </w:t>
      </w:r>
      <w:r w:rsidR="00FB3175" w:rsidRPr="00BC1096">
        <w:rPr>
          <w:sz w:val="20"/>
          <w:szCs w:val="20"/>
        </w:rPr>
        <w:t>percorso didattico</w:t>
      </w:r>
      <w:r>
        <w:rPr>
          <w:sz w:val="20"/>
          <w:szCs w:val="20"/>
        </w:rPr>
        <w:t xml:space="preserve"> per visualizzare subito quanto studiato.</w:t>
      </w:r>
      <w:r w:rsidR="00FB3175">
        <w:rPr>
          <w:sz w:val="20"/>
          <w:szCs w:val="20"/>
        </w:rPr>
        <w:t xml:space="preserve"> </w:t>
      </w:r>
      <w:r w:rsidR="00FB3175" w:rsidRPr="00647C7D">
        <w:rPr>
          <w:spacing w:val="-4"/>
          <w:sz w:val="20"/>
          <w:szCs w:val="20"/>
        </w:rPr>
        <w:t xml:space="preserve">Non mancano pagine operative e di approfondimento di </w:t>
      </w:r>
      <w:r w:rsidR="00FB3175" w:rsidRPr="00647C7D">
        <w:rPr>
          <w:b/>
          <w:bCs/>
          <w:spacing w:val="-4"/>
          <w:sz w:val="20"/>
          <w:szCs w:val="20"/>
        </w:rPr>
        <w:t>Educazione civica, CODING, STEM e CLIL</w:t>
      </w:r>
      <w:r w:rsidR="00FB3175" w:rsidRPr="00647C7D">
        <w:rPr>
          <w:spacing w:val="-4"/>
          <w:sz w:val="20"/>
          <w:szCs w:val="20"/>
        </w:rPr>
        <w:t>, anche nell’eserciziario.</w:t>
      </w:r>
      <w:r w:rsidR="00FB3175" w:rsidRPr="00647C7D">
        <w:rPr>
          <w:spacing w:val="-4"/>
        </w:rPr>
        <w:t xml:space="preserve"> </w:t>
      </w:r>
    </w:p>
    <w:p w14:paraId="7345E339" w14:textId="734DC10D" w:rsidR="00FB3175" w:rsidRPr="005922FE" w:rsidRDefault="00655BE5" w:rsidP="00D76096">
      <w:pPr>
        <w:spacing w:after="0" w:line="240" w:lineRule="auto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z w:val="20"/>
          <w:szCs w:val="20"/>
        </w:rPr>
        <w:t>IL PERCORSO DI</w:t>
      </w:r>
      <w:r w:rsidR="00FB3175"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MATEMATICA</w:t>
      </w:r>
    </w:p>
    <w:p w14:paraId="63EDCA63" w14:textId="76989E6A" w:rsidR="00937AEF" w:rsidRDefault="00FB3175" w:rsidP="00647C7D">
      <w:pPr>
        <w:spacing w:after="0" w:line="240" w:lineRule="auto"/>
        <w:ind w:right="3945"/>
        <w:jc w:val="both"/>
        <w:rPr>
          <w:sz w:val="20"/>
          <w:szCs w:val="20"/>
        </w:rPr>
      </w:pPr>
      <w:r w:rsidRPr="00E96361">
        <w:rPr>
          <w:b/>
          <w:bCs/>
          <w:sz w:val="20"/>
          <w:szCs w:val="20"/>
        </w:rPr>
        <w:t>Tanta operatività</w:t>
      </w:r>
      <w:r w:rsidRPr="005922FE">
        <w:rPr>
          <w:sz w:val="20"/>
          <w:szCs w:val="20"/>
        </w:rPr>
        <w:t xml:space="preserve"> e un’impaginazione grafica chiara, che permette di distinguere facilmente la parte teorica dagli esercizi.</w:t>
      </w:r>
      <w:r>
        <w:rPr>
          <w:sz w:val="20"/>
          <w:szCs w:val="20"/>
        </w:rPr>
        <w:t xml:space="preserve"> </w:t>
      </w:r>
      <w:r w:rsidRPr="005922FE">
        <w:rPr>
          <w:sz w:val="20"/>
          <w:szCs w:val="20"/>
        </w:rPr>
        <w:t xml:space="preserve">Nel volume è presente una </w:t>
      </w:r>
      <w:r w:rsidRPr="00E96361">
        <w:rPr>
          <w:b/>
          <w:bCs/>
          <w:sz w:val="20"/>
          <w:szCs w:val="20"/>
        </w:rPr>
        <w:t>sezione speciale</w:t>
      </w:r>
      <w:r w:rsidRPr="005922FE">
        <w:rPr>
          <w:sz w:val="20"/>
          <w:szCs w:val="20"/>
        </w:rPr>
        <w:t xml:space="preserve"> specifica e più altre pagine ricorrenti, dedicate alla </w:t>
      </w:r>
      <w:r w:rsidRPr="00E96361">
        <w:rPr>
          <w:b/>
          <w:bCs/>
          <w:sz w:val="20"/>
          <w:szCs w:val="20"/>
        </w:rPr>
        <w:t xml:space="preserve">risoluzione dei </w:t>
      </w:r>
      <w:r w:rsidRPr="000E4DCA">
        <w:rPr>
          <w:b/>
          <w:bCs/>
          <w:sz w:val="20"/>
          <w:szCs w:val="20"/>
        </w:rPr>
        <w:t>PROBLEMI ARITMETICI</w:t>
      </w:r>
      <w:r w:rsidRPr="005922FE">
        <w:rPr>
          <w:sz w:val="20"/>
          <w:szCs w:val="20"/>
        </w:rPr>
        <w:t>,</w:t>
      </w:r>
      <w:r>
        <w:rPr>
          <w:sz w:val="20"/>
          <w:szCs w:val="20"/>
        </w:rPr>
        <w:t xml:space="preserve"> attraverso una metodologia basata su </w:t>
      </w:r>
      <w:r w:rsidRPr="000E4DCA">
        <w:rPr>
          <w:b/>
          <w:bCs/>
          <w:sz w:val="20"/>
          <w:szCs w:val="20"/>
        </w:rPr>
        <w:t>5 tappe</w:t>
      </w:r>
      <w:r>
        <w:rPr>
          <w:sz w:val="20"/>
          <w:szCs w:val="20"/>
        </w:rPr>
        <w:t xml:space="preserve"> (step),</w:t>
      </w:r>
      <w:r w:rsidRPr="005922FE">
        <w:rPr>
          <w:sz w:val="20"/>
          <w:szCs w:val="20"/>
        </w:rPr>
        <w:t xml:space="preserve"> distribuite all’interno </w:t>
      </w:r>
      <w:r>
        <w:rPr>
          <w:sz w:val="20"/>
          <w:szCs w:val="20"/>
        </w:rPr>
        <w:t>de</w:t>
      </w:r>
      <w:r w:rsidRPr="005922FE">
        <w:rPr>
          <w:sz w:val="20"/>
          <w:szCs w:val="20"/>
        </w:rPr>
        <w:t xml:space="preserve">i </w:t>
      </w:r>
      <w:r>
        <w:rPr>
          <w:sz w:val="20"/>
          <w:szCs w:val="20"/>
        </w:rPr>
        <w:t>principali</w:t>
      </w:r>
      <w:r w:rsidRPr="005922FE">
        <w:rPr>
          <w:sz w:val="20"/>
          <w:szCs w:val="20"/>
        </w:rPr>
        <w:t xml:space="preserve"> argomenti matematici</w:t>
      </w:r>
      <w:r>
        <w:rPr>
          <w:sz w:val="20"/>
          <w:szCs w:val="20"/>
        </w:rPr>
        <w:t xml:space="preserve">. </w:t>
      </w:r>
    </w:p>
    <w:p w14:paraId="59437F67" w14:textId="2374B0B6" w:rsidR="00D76096" w:rsidRDefault="00FB3175" w:rsidP="00D76096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Pr="005922FE">
        <w:rPr>
          <w:sz w:val="20"/>
          <w:szCs w:val="20"/>
        </w:rPr>
        <w:t>n più</w:t>
      </w:r>
      <w:r>
        <w:rPr>
          <w:sz w:val="20"/>
          <w:szCs w:val="20"/>
        </w:rPr>
        <w:t xml:space="preserve"> approfondimenti di PROBLEM SOLVING per esercitarsi in modo guidato e</w:t>
      </w:r>
      <w:r w:rsidRPr="005922FE">
        <w:rPr>
          <w:sz w:val="20"/>
          <w:szCs w:val="20"/>
        </w:rPr>
        <w:t xml:space="preserve"> tanti </w:t>
      </w:r>
      <w:r w:rsidRPr="00E96361">
        <w:rPr>
          <w:b/>
          <w:bCs/>
          <w:sz w:val="20"/>
          <w:szCs w:val="20"/>
        </w:rPr>
        <w:t>esercizi graduali</w:t>
      </w:r>
      <w:r w:rsidRPr="005922FE">
        <w:rPr>
          <w:sz w:val="20"/>
          <w:szCs w:val="20"/>
        </w:rPr>
        <w:t>: attività inclusive, verifiche INVALSI, e proposte sfidanti per coinvolgere la classe.</w:t>
      </w:r>
      <w:r>
        <w:rPr>
          <w:sz w:val="20"/>
          <w:szCs w:val="20"/>
        </w:rPr>
        <w:t xml:space="preserve"> </w:t>
      </w:r>
      <w:r w:rsidRPr="005922FE">
        <w:rPr>
          <w:sz w:val="20"/>
          <w:szCs w:val="20"/>
        </w:rPr>
        <w:t xml:space="preserve">Inoltre, </w:t>
      </w:r>
      <w:r w:rsidRPr="000E4DCA">
        <w:rPr>
          <w:b/>
          <w:bCs/>
          <w:sz w:val="20"/>
          <w:szCs w:val="20"/>
        </w:rPr>
        <w:t>strategie di calcolo</w:t>
      </w:r>
      <w:r>
        <w:rPr>
          <w:sz w:val="20"/>
          <w:szCs w:val="20"/>
        </w:rPr>
        <w:t xml:space="preserve">, </w:t>
      </w:r>
      <w:r w:rsidRPr="00E96361">
        <w:rPr>
          <w:b/>
          <w:bCs/>
          <w:sz w:val="20"/>
          <w:szCs w:val="20"/>
        </w:rPr>
        <w:t>matematica finanziaria, CLIL, coding, compiti di realtà e</w:t>
      </w:r>
      <w:r>
        <w:rPr>
          <w:b/>
          <w:bCs/>
          <w:sz w:val="20"/>
          <w:szCs w:val="20"/>
        </w:rPr>
        <w:t xml:space="preserve"> le pagine</w:t>
      </w:r>
      <w:r w:rsidRPr="00E96361">
        <w:rPr>
          <w:b/>
          <w:bCs/>
          <w:sz w:val="20"/>
          <w:szCs w:val="20"/>
        </w:rPr>
        <w:t xml:space="preserve"> “Enig-mate</w:t>
      </w:r>
      <w:r w:rsidRPr="005922FE">
        <w:rPr>
          <w:sz w:val="20"/>
          <w:szCs w:val="20"/>
        </w:rPr>
        <w:t xml:space="preserve">”, esercizi </w:t>
      </w:r>
      <w:r>
        <w:rPr>
          <w:sz w:val="20"/>
          <w:szCs w:val="20"/>
        </w:rPr>
        <w:t xml:space="preserve">che coniugano </w:t>
      </w:r>
      <w:r w:rsidRPr="005922FE">
        <w:rPr>
          <w:sz w:val="20"/>
          <w:szCs w:val="20"/>
        </w:rPr>
        <w:t>logica ed enigmistica</w:t>
      </w:r>
      <w:r>
        <w:rPr>
          <w:sz w:val="20"/>
          <w:szCs w:val="20"/>
        </w:rPr>
        <w:t>.</w:t>
      </w:r>
    </w:p>
    <w:p w14:paraId="18CD5DCF" w14:textId="46161C2B" w:rsidR="00FB3175" w:rsidRPr="00B616EA" w:rsidRDefault="00FB3175" w:rsidP="00D76096">
      <w:pPr>
        <w:spacing w:after="0" w:line="240" w:lineRule="auto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proofErr w:type="gramStart"/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VALUTAZIONE </w:t>
      </w:r>
      <w:r w:rsidR="00570769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</w:t>
      </w:r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>E</w:t>
      </w:r>
      <w:proofErr w:type="gramEnd"/>
      <w:r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VERIFICHE</w:t>
      </w:r>
    </w:p>
    <w:p w14:paraId="25ADF666" w14:textId="0E95579F" w:rsidR="00D76096" w:rsidRDefault="00FB3175" w:rsidP="00D76096">
      <w:pPr>
        <w:spacing w:after="0" w:line="240" w:lineRule="auto"/>
        <w:ind w:right="3945"/>
        <w:jc w:val="both"/>
        <w:rPr>
          <w:sz w:val="20"/>
          <w:szCs w:val="20"/>
        </w:rPr>
      </w:pPr>
      <w:r>
        <w:rPr>
          <w:sz w:val="20"/>
          <w:szCs w:val="20"/>
        </w:rPr>
        <w:t>I volumi di</w:t>
      </w:r>
      <w:r w:rsidRPr="003F71C2">
        <w:rPr>
          <w:b/>
          <w:bCs/>
          <w:sz w:val="20"/>
          <w:szCs w:val="20"/>
        </w:rPr>
        <w:t xml:space="preserve"> verifiche</w:t>
      </w:r>
      <w:r w:rsidRPr="00A23922">
        <w:rPr>
          <w:sz w:val="20"/>
          <w:szCs w:val="20"/>
        </w:rPr>
        <w:t xml:space="preserve"> propongono </w:t>
      </w:r>
      <w:r w:rsidRPr="000E4DCA">
        <w:rPr>
          <w:b/>
          <w:bCs/>
          <w:sz w:val="20"/>
          <w:szCs w:val="20"/>
        </w:rPr>
        <w:t>prove d’ingresso</w:t>
      </w:r>
      <w:r>
        <w:rPr>
          <w:sz w:val="20"/>
          <w:szCs w:val="20"/>
        </w:rPr>
        <w:t xml:space="preserve"> e </w:t>
      </w:r>
      <w:r w:rsidRPr="000E4DCA">
        <w:rPr>
          <w:b/>
          <w:bCs/>
          <w:sz w:val="20"/>
          <w:szCs w:val="20"/>
        </w:rPr>
        <w:t>quadrimestrali complete</w:t>
      </w:r>
      <w:r>
        <w:rPr>
          <w:sz w:val="20"/>
          <w:szCs w:val="20"/>
        </w:rPr>
        <w:t xml:space="preserve"> improntate</w:t>
      </w:r>
      <w:r w:rsidRPr="00A2392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alla </w:t>
      </w:r>
      <w:r w:rsidRPr="00A23922">
        <w:rPr>
          <w:sz w:val="20"/>
          <w:szCs w:val="20"/>
        </w:rPr>
        <w:t xml:space="preserve">valutazione formativa e comprendono spunti di autovalutazione </w:t>
      </w:r>
      <w:r w:rsidRPr="00C0391C">
        <w:rPr>
          <w:sz w:val="20"/>
          <w:szCs w:val="20"/>
        </w:rPr>
        <w:t xml:space="preserve">e attività per il consolidamento delle competenze nei </w:t>
      </w:r>
      <w:r>
        <w:rPr>
          <w:b/>
          <w:bCs/>
          <w:sz w:val="20"/>
          <w:szCs w:val="20"/>
        </w:rPr>
        <w:t>C</w:t>
      </w:r>
      <w:r w:rsidRPr="00293241">
        <w:rPr>
          <w:b/>
          <w:bCs/>
          <w:sz w:val="20"/>
          <w:szCs w:val="20"/>
        </w:rPr>
        <w:t>ompiti di realtà</w:t>
      </w:r>
      <w:r>
        <w:rPr>
          <w:sz w:val="20"/>
          <w:szCs w:val="20"/>
        </w:rPr>
        <w:t>.</w:t>
      </w:r>
    </w:p>
    <w:p w14:paraId="745617F4" w14:textId="0EE26909" w:rsidR="00FB3175" w:rsidRPr="00B616EA" w:rsidRDefault="001C0F40" w:rsidP="00D76096">
      <w:pPr>
        <w:spacing w:after="0" w:line="240" w:lineRule="auto"/>
        <w:ind w:right="3945"/>
        <w:jc w:val="both"/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</w:pPr>
      <w:r>
        <w:rPr>
          <w:rFonts w:ascii="Aleo" w:hAnsi="Aleo" w:cs="Aleo"/>
          <w:b/>
          <w:bCs/>
          <w:color w:val="1F497D" w:themeColor="text2"/>
          <w:sz w:val="20"/>
          <w:szCs w:val="20"/>
        </w:rPr>
        <w:t>DUE</w:t>
      </w:r>
      <w:r w:rsidR="00FB3175" w:rsidRPr="00B20135">
        <w:rPr>
          <w:rFonts w:ascii="Aleo" w:hAnsi="Aleo" w:cs="Aleo"/>
          <w:b/>
          <w:bCs/>
          <w:color w:val="1F497D" w:themeColor="text2"/>
          <w:sz w:val="20"/>
          <w:szCs w:val="20"/>
        </w:rPr>
        <w:t xml:space="preserve"> ATLANTI</w:t>
      </w:r>
      <w:r w:rsidR="00FB3175" w:rsidRPr="00B616EA">
        <w:rPr>
          <w:rFonts w:ascii="Myriad Pro Light" w:hAnsi="Myriad Pro Light" w:cs="Myriad Pro Light"/>
          <w:b/>
          <w:bCs/>
          <w:color w:val="365F91" w:themeColor="accent1" w:themeShade="BF"/>
          <w:sz w:val="20"/>
          <w:szCs w:val="20"/>
        </w:rPr>
        <w:t xml:space="preserve"> </w:t>
      </w:r>
    </w:p>
    <w:p w14:paraId="11D69F06" w14:textId="48DD11AB" w:rsidR="00FB3175" w:rsidRDefault="00D76096" w:rsidP="00647C7D">
      <w:pPr>
        <w:spacing w:after="0" w:line="240" w:lineRule="auto"/>
        <w:ind w:right="3945"/>
        <w:jc w:val="both"/>
        <w:rPr>
          <w:bCs/>
        </w:rPr>
      </w:pPr>
      <w:r>
        <w:rPr>
          <w:rFonts w:ascii="Aleo" w:hAnsi="Aleo" w:cs="Aleo"/>
          <w:b/>
          <w:bCs/>
          <w:noProof/>
          <w:color w:val="1F497D" w:themeColor="text2"/>
          <w:sz w:val="20"/>
          <w:szCs w:val="20"/>
        </w:rPr>
        <w:drawing>
          <wp:anchor distT="0" distB="0" distL="114300" distR="114300" simplePos="0" relativeHeight="251696128" behindDoc="0" locked="0" layoutInCell="1" allowOverlap="1" wp14:anchorId="435F2324" wp14:editId="3F552C86">
            <wp:simplePos x="0" y="0"/>
            <wp:positionH relativeFrom="column">
              <wp:posOffset>4763770</wp:posOffset>
            </wp:positionH>
            <wp:positionV relativeFrom="paragraph">
              <wp:posOffset>681990</wp:posOffset>
            </wp:positionV>
            <wp:extent cx="1735487" cy="819150"/>
            <wp:effectExtent l="0" t="0" r="0" b="0"/>
            <wp:wrapNone/>
            <wp:docPr id="1" name="Immagine 1" descr="Immagine che contiene Elementi grafici, Carattere, grafic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Elementi grafici, Carattere, grafica, log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8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pacing w:val="-4"/>
          <w:sz w:val="20"/>
          <w:szCs w:val="20"/>
        </w:rPr>
        <w:drawing>
          <wp:anchor distT="0" distB="0" distL="114300" distR="114300" simplePos="0" relativeHeight="251697152" behindDoc="0" locked="0" layoutInCell="1" allowOverlap="1" wp14:anchorId="67EFFC00" wp14:editId="187443AE">
            <wp:simplePos x="0" y="0"/>
            <wp:positionH relativeFrom="column">
              <wp:posOffset>723900</wp:posOffset>
            </wp:positionH>
            <wp:positionV relativeFrom="paragraph">
              <wp:posOffset>678815</wp:posOffset>
            </wp:positionV>
            <wp:extent cx="2531745" cy="923925"/>
            <wp:effectExtent l="0" t="0" r="1905" b="0"/>
            <wp:wrapNone/>
            <wp:docPr id="2" name="Immagine 2" descr="Immagine che contiene testo, Carattere, bianc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bianco, schermat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175" w:rsidRPr="00937AEF">
        <w:rPr>
          <w:bCs/>
          <w:spacing w:val="-4"/>
          <w:sz w:val="20"/>
          <w:szCs w:val="20"/>
        </w:rPr>
        <w:t>Si propongono l’</w:t>
      </w:r>
      <w:r w:rsidR="00FB3175" w:rsidRPr="00937AEF">
        <w:rPr>
          <w:b/>
          <w:spacing w:val="-4"/>
          <w:sz w:val="20"/>
          <w:szCs w:val="20"/>
        </w:rPr>
        <w:t>ATLANTE STEM antropologico,</w:t>
      </w:r>
      <w:r w:rsidR="00FB3175" w:rsidRPr="00937AEF">
        <w:rPr>
          <w:bCs/>
          <w:spacing w:val="-4"/>
          <w:sz w:val="20"/>
          <w:szCs w:val="20"/>
        </w:rPr>
        <w:t xml:space="preserve"> con percorsi IERI/OGGI sui </w:t>
      </w:r>
      <w:r w:rsidR="00FB3175" w:rsidRPr="00937AEF">
        <w:rPr>
          <w:b/>
          <w:spacing w:val="-4"/>
          <w:sz w:val="20"/>
          <w:szCs w:val="20"/>
        </w:rPr>
        <w:t>progressi tecnologici</w:t>
      </w:r>
      <w:r w:rsidR="00FB3175" w:rsidRPr="00937AEF">
        <w:rPr>
          <w:bCs/>
          <w:spacing w:val="-4"/>
          <w:sz w:val="20"/>
          <w:szCs w:val="20"/>
        </w:rPr>
        <w:t xml:space="preserve"> dall’antichità fino giorni nostri e Cittadinanza digitale, e l’</w:t>
      </w:r>
      <w:r w:rsidR="00FB3175" w:rsidRPr="00937AEF">
        <w:rPr>
          <w:b/>
          <w:spacing w:val="-4"/>
          <w:sz w:val="20"/>
          <w:szCs w:val="20"/>
        </w:rPr>
        <w:t xml:space="preserve">ATLANTE STEM scientifico, </w:t>
      </w:r>
      <w:r w:rsidR="00FB3175" w:rsidRPr="00937AEF">
        <w:rPr>
          <w:bCs/>
          <w:spacing w:val="-4"/>
          <w:sz w:val="20"/>
          <w:szCs w:val="20"/>
        </w:rPr>
        <w:t xml:space="preserve">con Laboratori STEM, Matematica finanziaria e </w:t>
      </w:r>
      <w:r w:rsidR="00FB3175" w:rsidRPr="00937AEF">
        <w:rPr>
          <w:b/>
          <w:spacing w:val="-4"/>
          <w:sz w:val="20"/>
          <w:szCs w:val="20"/>
        </w:rPr>
        <w:t>Tecnologia</w:t>
      </w:r>
      <w:r w:rsidR="00FB3175">
        <w:rPr>
          <w:bCs/>
          <w:sz w:val="20"/>
          <w:szCs w:val="20"/>
        </w:rPr>
        <w:t>.</w:t>
      </w:r>
    </w:p>
    <w:sectPr w:rsidR="00FB3175" w:rsidSect="00D76096">
      <w:pgSz w:w="11906" w:h="16838"/>
      <w:pgMar w:top="426" w:right="720" w:bottom="851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0A2D" w14:textId="77777777" w:rsidR="00330DA8" w:rsidRDefault="00330DA8" w:rsidP="00152220">
      <w:pPr>
        <w:spacing w:after="0" w:line="240" w:lineRule="auto"/>
      </w:pPr>
      <w:r>
        <w:separator/>
      </w:r>
    </w:p>
  </w:endnote>
  <w:endnote w:type="continuationSeparator" w:id="0">
    <w:p w14:paraId="46595369" w14:textId="77777777" w:rsidR="00330DA8" w:rsidRDefault="00330DA8" w:rsidP="0015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-Extra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Narrow Medium"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 Med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Rounded 5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9BF" w14:textId="77777777" w:rsidR="00330DA8" w:rsidRDefault="00330DA8" w:rsidP="00152220">
      <w:pPr>
        <w:spacing w:after="0" w:line="240" w:lineRule="auto"/>
      </w:pPr>
      <w:r>
        <w:separator/>
      </w:r>
    </w:p>
  </w:footnote>
  <w:footnote w:type="continuationSeparator" w:id="0">
    <w:p w14:paraId="3DDF929C" w14:textId="77777777" w:rsidR="00330DA8" w:rsidRDefault="00330DA8" w:rsidP="0015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004A2"/>
    <w:multiLevelType w:val="hybridMultilevel"/>
    <w:tmpl w:val="DF4C2AD4"/>
    <w:lvl w:ilvl="0" w:tplc="8A44D91C">
      <w:start w:val="1"/>
      <w:numFmt w:val="bullet"/>
      <w:lvlText w:val="•"/>
      <w:lvlJc w:val="left"/>
      <w:pPr>
        <w:ind w:left="129" w:hanging="130"/>
      </w:pPr>
      <w:rPr>
        <w:rFonts w:ascii="Calibri" w:eastAsia="Calibri" w:hAnsi="Calibri" w:hint="default"/>
        <w:w w:val="100"/>
        <w:sz w:val="18"/>
        <w:szCs w:val="18"/>
      </w:rPr>
    </w:lvl>
    <w:lvl w:ilvl="1" w:tplc="7EAE367C">
      <w:start w:val="1"/>
      <w:numFmt w:val="bullet"/>
      <w:lvlText w:val="•"/>
      <w:lvlJc w:val="left"/>
      <w:pPr>
        <w:ind w:left="473" w:hanging="130"/>
      </w:pPr>
      <w:rPr>
        <w:rFonts w:hint="default"/>
      </w:rPr>
    </w:lvl>
    <w:lvl w:ilvl="2" w:tplc="9EC8CF80">
      <w:start w:val="1"/>
      <w:numFmt w:val="bullet"/>
      <w:lvlText w:val="•"/>
      <w:lvlJc w:val="left"/>
      <w:pPr>
        <w:ind w:left="826" w:hanging="130"/>
      </w:pPr>
      <w:rPr>
        <w:rFonts w:hint="default"/>
      </w:rPr>
    </w:lvl>
    <w:lvl w:ilvl="3" w:tplc="077ECFE6">
      <w:start w:val="1"/>
      <w:numFmt w:val="bullet"/>
      <w:lvlText w:val="•"/>
      <w:lvlJc w:val="left"/>
      <w:pPr>
        <w:ind w:left="1179" w:hanging="130"/>
      </w:pPr>
      <w:rPr>
        <w:rFonts w:hint="default"/>
      </w:rPr>
    </w:lvl>
    <w:lvl w:ilvl="4" w:tplc="6872452A">
      <w:start w:val="1"/>
      <w:numFmt w:val="bullet"/>
      <w:lvlText w:val="•"/>
      <w:lvlJc w:val="left"/>
      <w:pPr>
        <w:ind w:left="1532" w:hanging="130"/>
      </w:pPr>
      <w:rPr>
        <w:rFonts w:hint="default"/>
      </w:rPr>
    </w:lvl>
    <w:lvl w:ilvl="5" w:tplc="C01A58DE">
      <w:start w:val="1"/>
      <w:numFmt w:val="bullet"/>
      <w:lvlText w:val="•"/>
      <w:lvlJc w:val="left"/>
      <w:pPr>
        <w:ind w:left="1885" w:hanging="130"/>
      </w:pPr>
      <w:rPr>
        <w:rFonts w:hint="default"/>
      </w:rPr>
    </w:lvl>
    <w:lvl w:ilvl="6" w:tplc="96825EB4">
      <w:start w:val="1"/>
      <w:numFmt w:val="bullet"/>
      <w:lvlText w:val="•"/>
      <w:lvlJc w:val="left"/>
      <w:pPr>
        <w:ind w:left="2238" w:hanging="130"/>
      </w:pPr>
      <w:rPr>
        <w:rFonts w:hint="default"/>
      </w:rPr>
    </w:lvl>
    <w:lvl w:ilvl="7" w:tplc="9236A922">
      <w:start w:val="1"/>
      <w:numFmt w:val="bullet"/>
      <w:lvlText w:val="•"/>
      <w:lvlJc w:val="left"/>
      <w:pPr>
        <w:ind w:left="2591" w:hanging="130"/>
      </w:pPr>
      <w:rPr>
        <w:rFonts w:hint="default"/>
      </w:rPr>
    </w:lvl>
    <w:lvl w:ilvl="8" w:tplc="111A8E46">
      <w:start w:val="1"/>
      <w:numFmt w:val="bullet"/>
      <w:lvlText w:val="•"/>
      <w:lvlJc w:val="left"/>
      <w:pPr>
        <w:ind w:left="2944" w:hanging="130"/>
      </w:pPr>
      <w:rPr>
        <w:rFonts w:hint="default"/>
      </w:rPr>
    </w:lvl>
  </w:abstractNum>
  <w:num w:numId="1" w16cid:durableId="7288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80"/>
    <w:rsid w:val="00005249"/>
    <w:rsid w:val="00020143"/>
    <w:rsid w:val="00024086"/>
    <w:rsid w:val="000348CA"/>
    <w:rsid w:val="00036802"/>
    <w:rsid w:val="00037C97"/>
    <w:rsid w:val="000427BC"/>
    <w:rsid w:val="00055854"/>
    <w:rsid w:val="000634D1"/>
    <w:rsid w:val="000638B0"/>
    <w:rsid w:val="0006750A"/>
    <w:rsid w:val="000711DF"/>
    <w:rsid w:val="00083546"/>
    <w:rsid w:val="000A2AE9"/>
    <w:rsid w:val="000A2E60"/>
    <w:rsid w:val="000A41C5"/>
    <w:rsid w:val="000B7D37"/>
    <w:rsid w:val="000C1723"/>
    <w:rsid w:val="000C6700"/>
    <w:rsid w:val="000D058F"/>
    <w:rsid w:val="000E42E0"/>
    <w:rsid w:val="000E48ED"/>
    <w:rsid w:val="000E4DCA"/>
    <w:rsid w:val="000E5861"/>
    <w:rsid w:val="000E60D0"/>
    <w:rsid w:val="000E6794"/>
    <w:rsid w:val="000F195E"/>
    <w:rsid w:val="000F1F46"/>
    <w:rsid w:val="000F3CA1"/>
    <w:rsid w:val="00102432"/>
    <w:rsid w:val="0011295F"/>
    <w:rsid w:val="00113F0B"/>
    <w:rsid w:val="00113F4D"/>
    <w:rsid w:val="0012339E"/>
    <w:rsid w:val="0012356A"/>
    <w:rsid w:val="00124ED9"/>
    <w:rsid w:val="0014179E"/>
    <w:rsid w:val="00141BE6"/>
    <w:rsid w:val="00141D61"/>
    <w:rsid w:val="00143CAA"/>
    <w:rsid w:val="00146F79"/>
    <w:rsid w:val="00152220"/>
    <w:rsid w:val="00152722"/>
    <w:rsid w:val="00161ADB"/>
    <w:rsid w:val="00174C92"/>
    <w:rsid w:val="00184397"/>
    <w:rsid w:val="001844DA"/>
    <w:rsid w:val="00194CF1"/>
    <w:rsid w:val="00195D27"/>
    <w:rsid w:val="001A2B19"/>
    <w:rsid w:val="001B26DC"/>
    <w:rsid w:val="001B496B"/>
    <w:rsid w:val="001B4CBA"/>
    <w:rsid w:val="001B6A0B"/>
    <w:rsid w:val="001C0F40"/>
    <w:rsid w:val="001C2981"/>
    <w:rsid w:val="001C5A96"/>
    <w:rsid w:val="001D623F"/>
    <w:rsid w:val="001E0BCD"/>
    <w:rsid w:val="001E3895"/>
    <w:rsid w:val="00200B16"/>
    <w:rsid w:val="00202EC0"/>
    <w:rsid w:val="00206175"/>
    <w:rsid w:val="00211089"/>
    <w:rsid w:val="002118B9"/>
    <w:rsid w:val="00211FD6"/>
    <w:rsid w:val="00220398"/>
    <w:rsid w:val="00227664"/>
    <w:rsid w:val="0024106B"/>
    <w:rsid w:val="00264DEF"/>
    <w:rsid w:val="00276269"/>
    <w:rsid w:val="00290296"/>
    <w:rsid w:val="00290F62"/>
    <w:rsid w:val="00293241"/>
    <w:rsid w:val="002A01FE"/>
    <w:rsid w:val="002B615E"/>
    <w:rsid w:val="002C4797"/>
    <w:rsid w:val="002C5BFB"/>
    <w:rsid w:val="002C5E3A"/>
    <w:rsid w:val="002E1BD3"/>
    <w:rsid w:val="002E3393"/>
    <w:rsid w:val="002E4502"/>
    <w:rsid w:val="0030489E"/>
    <w:rsid w:val="00307C45"/>
    <w:rsid w:val="00312B20"/>
    <w:rsid w:val="003243E0"/>
    <w:rsid w:val="00327839"/>
    <w:rsid w:val="00330DA8"/>
    <w:rsid w:val="00331B24"/>
    <w:rsid w:val="003349A9"/>
    <w:rsid w:val="00342A50"/>
    <w:rsid w:val="003500A8"/>
    <w:rsid w:val="00354BDC"/>
    <w:rsid w:val="00370599"/>
    <w:rsid w:val="003769E8"/>
    <w:rsid w:val="00380303"/>
    <w:rsid w:val="003810C9"/>
    <w:rsid w:val="003842F7"/>
    <w:rsid w:val="00385CF6"/>
    <w:rsid w:val="00386F7B"/>
    <w:rsid w:val="003930C3"/>
    <w:rsid w:val="003A6E86"/>
    <w:rsid w:val="003B0391"/>
    <w:rsid w:val="003B221F"/>
    <w:rsid w:val="003B6B95"/>
    <w:rsid w:val="003E6029"/>
    <w:rsid w:val="003E60A8"/>
    <w:rsid w:val="003E6383"/>
    <w:rsid w:val="003E77F7"/>
    <w:rsid w:val="003F27A3"/>
    <w:rsid w:val="003F406A"/>
    <w:rsid w:val="003F71C2"/>
    <w:rsid w:val="003F781F"/>
    <w:rsid w:val="00405391"/>
    <w:rsid w:val="00405FF1"/>
    <w:rsid w:val="004231E8"/>
    <w:rsid w:val="00446F54"/>
    <w:rsid w:val="00447263"/>
    <w:rsid w:val="004509D1"/>
    <w:rsid w:val="004510DA"/>
    <w:rsid w:val="00460845"/>
    <w:rsid w:val="00460BAE"/>
    <w:rsid w:val="00477B58"/>
    <w:rsid w:val="00481C4E"/>
    <w:rsid w:val="0048535F"/>
    <w:rsid w:val="00485BE1"/>
    <w:rsid w:val="00490FD7"/>
    <w:rsid w:val="00497DA2"/>
    <w:rsid w:val="004B1E41"/>
    <w:rsid w:val="004C0B4F"/>
    <w:rsid w:val="004C0D0F"/>
    <w:rsid w:val="004C186D"/>
    <w:rsid w:val="004C23E6"/>
    <w:rsid w:val="004D1E46"/>
    <w:rsid w:val="004D31CC"/>
    <w:rsid w:val="004E4EF2"/>
    <w:rsid w:val="004E5A10"/>
    <w:rsid w:val="005136C7"/>
    <w:rsid w:val="00531B7F"/>
    <w:rsid w:val="00533121"/>
    <w:rsid w:val="005436F6"/>
    <w:rsid w:val="00553882"/>
    <w:rsid w:val="00554D8C"/>
    <w:rsid w:val="005557D9"/>
    <w:rsid w:val="00557CBD"/>
    <w:rsid w:val="00570769"/>
    <w:rsid w:val="00573069"/>
    <w:rsid w:val="00573AF6"/>
    <w:rsid w:val="00577522"/>
    <w:rsid w:val="005922FE"/>
    <w:rsid w:val="00592DEB"/>
    <w:rsid w:val="005952C3"/>
    <w:rsid w:val="005A0977"/>
    <w:rsid w:val="005A13B9"/>
    <w:rsid w:val="005A7A03"/>
    <w:rsid w:val="005B5014"/>
    <w:rsid w:val="005C02AC"/>
    <w:rsid w:val="005C1891"/>
    <w:rsid w:val="005C3FF0"/>
    <w:rsid w:val="005C4D1A"/>
    <w:rsid w:val="005C7477"/>
    <w:rsid w:val="005D6174"/>
    <w:rsid w:val="005D7F6B"/>
    <w:rsid w:val="005E38E0"/>
    <w:rsid w:val="005F7A6D"/>
    <w:rsid w:val="0060191E"/>
    <w:rsid w:val="00601E8F"/>
    <w:rsid w:val="00605529"/>
    <w:rsid w:val="00616CF7"/>
    <w:rsid w:val="0063157E"/>
    <w:rsid w:val="00640CD9"/>
    <w:rsid w:val="00645170"/>
    <w:rsid w:val="00647C7D"/>
    <w:rsid w:val="00654BC8"/>
    <w:rsid w:val="00655BE5"/>
    <w:rsid w:val="006642C5"/>
    <w:rsid w:val="00683C0A"/>
    <w:rsid w:val="00684ED8"/>
    <w:rsid w:val="00690806"/>
    <w:rsid w:val="00695915"/>
    <w:rsid w:val="006B31BC"/>
    <w:rsid w:val="006C1A48"/>
    <w:rsid w:val="006F3A28"/>
    <w:rsid w:val="00707A79"/>
    <w:rsid w:val="0071310A"/>
    <w:rsid w:val="0072656B"/>
    <w:rsid w:val="00735596"/>
    <w:rsid w:val="00737BFF"/>
    <w:rsid w:val="00740D86"/>
    <w:rsid w:val="00753311"/>
    <w:rsid w:val="0075359D"/>
    <w:rsid w:val="00760715"/>
    <w:rsid w:val="0077004E"/>
    <w:rsid w:val="00776F90"/>
    <w:rsid w:val="00785373"/>
    <w:rsid w:val="00792CDF"/>
    <w:rsid w:val="007935BB"/>
    <w:rsid w:val="00795EFE"/>
    <w:rsid w:val="00797710"/>
    <w:rsid w:val="007B092C"/>
    <w:rsid w:val="007B236E"/>
    <w:rsid w:val="007B2FD3"/>
    <w:rsid w:val="007D69E2"/>
    <w:rsid w:val="007E121C"/>
    <w:rsid w:val="007E5FD4"/>
    <w:rsid w:val="007F57E9"/>
    <w:rsid w:val="0081277A"/>
    <w:rsid w:val="00814069"/>
    <w:rsid w:val="00835455"/>
    <w:rsid w:val="00841EBF"/>
    <w:rsid w:val="00845999"/>
    <w:rsid w:val="008640A0"/>
    <w:rsid w:val="00871768"/>
    <w:rsid w:val="008773FA"/>
    <w:rsid w:val="00877628"/>
    <w:rsid w:val="0089324E"/>
    <w:rsid w:val="00893494"/>
    <w:rsid w:val="008A42D9"/>
    <w:rsid w:val="008B0A76"/>
    <w:rsid w:val="008C0D7F"/>
    <w:rsid w:val="008C2B64"/>
    <w:rsid w:val="008E57E8"/>
    <w:rsid w:val="008F74BD"/>
    <w:rsid w:val="008F7D91"/>
    <w:rsid w:val="00904A01"/>
    <w:rsid w:val="009110AE"/>
    <w:rsid w:val="00914545"/>
    <w:rsid w:val="00921394"/>
    <w:rsid w:val="0092353D"/>
    <w:rsid w:val="0093143F"/>
    <w:rsid w:val="00931790"/>
    <w:rsid w:val="00937AEF"/>
    <w:rsid w:val="00947773"/>
    <w:rsid w:val="0095425F"/>
    <w:rsid w:val="00956BF3"/>
    <w:rsid w:val="009625C2"/>
    <w:rsid w:val="00964BD5"/>
    <w:rsid w:val="0097101D"/>
    <w:rsid w:val="00972ADA"/>
    <w:rsid w:val="00975679"/>
    <w:rsid w:val="00981BC9"/>
    <w:rsid w:val="00982A0D"/>
    <w:rsid w:val="00995B5D"/>
    <w:rsid w:val="009A076E"/>
    <w:rsid w:val="009A44EB"/>
    <w:rsid w:val="009C352D"/>
    <w:rsid w:val="009C38DF"/>
    <w:rsid w:val="009C684E"/>
    <w:rsid w:val="009D2EF5"/>
    <w:rsid w:val="009D3488"/>
    <w:rsid w:val="009D5BF1"/>
    <w:rsid w:val="009F2A1D"/>
    <w:rsid w:val="009F5480"/>
    <w:rsid w:val="00A0604B"/>
    <w:rsid w:val="00A06856"/>
    <w:rsid w:val="00A10FC2"/>
    <w:rsid w:val="00A10FE0"/>
    <w:rsid w:val="00A12911"/>
    <w:rsid w:val="00A136EA"/>
    <w:rsid w:val="00A23922"/>
    <w:rsid w:val="00A33C93"/>
    <w:rsid w:val="00A4040A"/>
    <w:rsid w:val="00A52D1D"/>
    <w:rsid w:val="00A63249"/>
    <w:rsid w:val="00A6690C"/>
    <w:rsid w:val="00A72DFC"/>
    <w:rsid w:val="00A903C2"/>
    <w:rsid w:val="00A9289B"/>
    <w:rsid w:val="00AA025D"/>
    <w:rsid w:val="00AA23BC"/>
    <w:rsid w:val="00AA3C93"/>
    <w:rsid w:val="00AA7A75"/>
    <w:rsid w:val="00AA7F72"/>
    <w:rsid w:val="00AB1193"/>
    <w:rsid w:val="00AB38EA"/>
    <w:rsid w:val="00AB5F5F"/>
    <w:rsid w:val="00AD1AEF"/>
    <w:rsid w:val="00AD2DA4"/>
    <w:rsid w:val="00AD338F"/>
    <w:rsid w:val="00AE0187"/>
    <w:rsid w:val="00AE15B7"/>
    <w:rsid w:val="00AE53F8"/>
    <w:rsid w:val="00AE540E"/>
    <w:rsid w:val="00AF3676"/>
    <w:rsid w:val="00AF7B71"/>
    <w:rsid w:val="00AF7FCE"/>
    <w:rsid w:val="00B00616"/>
    <w:rsid w:val="00B07718"/>
    <w:rsid w:val="00B078CA"/>
    <w:rsid w:val="00B10D55"/>
    <w:rsid w:val="00B13370"/>
    <w:rsid w:val="00B1368A"/>
    <w:rsid w:val="00B20135"/>
    <w:rsid w:val="00B24083"/>
    <w:rsid w:val="00B32FD0"/>
    <w:rsid w:val="00B3324E"/>
    <w:rsid w:val="00B37C47"/>
    <w:rsid w:val="00B50FA0"/>
    <w:rsid w:val="00B53E19"/>
    <w:rsid w:val="00B616EA"/>
    <w:rsid w:val="00B62EA4"/>
    <w:rsid w:val="00B6394E"/>
    <w:rsid w:val="00B77AB6"/>
    <w:rsid w:val="00B81B79"/>
    <w:rsid w:val="00B93BAF"/>
    <w:rsid w:val="00B94530"/>
    <w:rsid w:val="00BA62A3"/>
    <w:rsid w:val="00BB7C5F"/>
    <w:rsid w:val="00BC1096"/>
    <w:rsid w:val="00BC54DB"/>
    <w:rsid w:val="00BC7FC0"/>
    <w:rsid w:val="00BE06F5"/>
    <w:rsid w:val="00BE5F64"/>
    <w:rsid w:val="00BF306A"/>
    <w:rsid w:val="00BF44B1"/>
    <w:rsid w:val="00C0072E"/>
    <w:rsid w:val="00C00B54"/>
    <w:rsid w:val="00C0329C"/>
    <w:rsid w:val="00C0391C"/>
    <w:rsid w:val="00C102BD"/>
    <w:rsid w:val="00C16A8B"/>
    <w:rsid w:val="00C2196A"/>
    <w:rsid w:val="00C21F26"/>
    <w:rsid w:val="00C23E4D"/>
    <w:rsid w:val="00C26932"/>
    <w:rsid w:val="00C42147"/>
    <w:rsid w:val="00C45570"/>
    <w:rsid w:val="00C45D61"/>
    <w:rsid w:val="00C64E4C"/>
    <w:rsid w:val="00C817E4"/>
    <w:rsid w:val="00C8227E"/>
    <w:rsid w:val="00C942BD"/>
    <w:rsid w:val="00CA3957"/>
    <w:rsid w:val="00CA504D"/>
    <w:rsid w:val="00CA6A2F"/>
    <w:rsid w:val="00CA703D"/>
    <w:rsid w:val="00CB48A4"/>
    <w:rsid w:val="00CC1BCF"/>
    <w:rsid w:val="00CC229F"/>
    <w:rsid w:val="00CC31E2"/>
    <w:rsid w:val="00CE5799"/>
    <w:rsid w:val="00CE74D4"/>
    <w:rsid w:val="00CF0FB2"/>
    <w:rsid w:val="00CF3562"/>
    <w:rsid w:val="00D02429"/>
    <w:rsid w:val="00D17883"/>
    <w:rsid w:val="00D35345"/>
    <w:rsid w:val="00D40ED6"/>
    <w:rsid w:val="00D45EF6"/>
    <w:rsid w:val="00D570DC"/>
    <w:rsid w:val="00D61D9E"/>
    <w:rsid w:val="00D631AC"/>
    <w:rsid w:val="00D75ED4"/>
    <w:rsid w:val="00D76096"/>
    <w:rsid w:val="00D80BE6"/>
    <w:rsid w:val="00D8161E"/>
    <w:rsid w:val="00D84BE1"/>
    <w:rsid w:val="00D85305"/>
    <w:rsid w:val="00D960D4"/>
    <w:rsid w:val="00D96443"/>
    <w:rsid w:val="00DB1C4F"/>
    <w:rsid w:val="00DB52A5"/>
    <w:rsid w:val="00DB6FFF"/>
    <w:rsid w:val="00DD134A"/>
    <w:rsid w:val="00DD2A45"/>
    <w:rsid w:val="00DD309F"/>
    <w:rsid w:val="00DD3C65"/>
    <w:rsid w:val="00DE179A"/>
    <w:rsid w:val="00DF3A1A"/>
    <w:rsid w:val="00DF54D3"/>
    <w:rsid w:val="00E14FE4"/>
    <w:rsid w:val="00E23E7F"/>
    <w:rsid w:val="00E4675A"/>
    <w:rsid w:val="00E51A09"/>
    <w:rsid w:val="00E56FA9"/>
    <w:rsid w:val="00E65DA4"/>
    <w:rsid w:val="00E70EB8"/>
    <w:rsid w:val="00E96361"/>
    <w:rsid w:val="00EA2C79"/>
    <w:rsid w:val="00EA3D6B"/>
    <w:rsid w:val="00EB4A52"/>
    <w:rsid w:val="00EB68C0"/>
    <w:rsid w:val="00ED50F3"/>
    <w:rsid w:val="00ED5108"/>
    <w:rsid w:val="00EF3296"/>
    <w:rsid w:val="00EF3DF7"/>
    <w:rsid w:val="00EF68FA"/>
    <w:rsid w:val="00F00F5C"/>
    <w:rsid w:val="00F02010"/>
    <w:rsid w:val="00F026AC"/>
    <w:rsid w:val="00F06427"/>
    <w:rsid w:val="00F17B96"/>
    <w:rsid w:val="00F219FE"/>
    <w:rsid w:val="00F22E23"/>
    <w:rsid w:val="00F2304B"/>
    <w:rsid w:val="00F3544E"/>
    <w:rsid w:val="00F47193"/>
    <w:rsid w:val="00F53ABE"/>
    <w:rsid w:val="00F56EDB"/>
    <w:rsid w:val="00F57D80"/>
    <w:rsid w:val="00F61651"/>
    <w:rsid w:val="00F6283A"/>
    <w:rsid w:val="00F7597E"/>
    <w:rsid w:val="00F90537"/>
    <w:rsid w:val="00F93E26"/>
    <w:rsid w:val="00F94480"/>
    <w:rsid w:val="00FA1EF6"/>
    <w:rsid w:val="00FB0CFD"/>
    <w:rsid w:val="00FB0DD6"/>
    <w:rsid w:val="00FB2F15"/>
    <w:rsid w:val="00FB3175"/>
    <w:rsid w:val="00FB3E74"/>
    <w:rsid w:val="00FB4638"/>
    <w:rsid w:val="00FC126F"/>
    <w:rsid w:val="00FC20B5"/>
    <w:rsid w:val="00FC386A"/>
    <w:rsid w:val="00FC4644"/>
    <w:rsid w:val="00FE787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0FC52"/>
  <w15:docId w15:val="{662471EC-48AE-480A-8715-0701F197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34D1"/>
  </w:style>
  <w:style w:type="paragraph" w:styleId="Titolo1">
    <w:name w:val="heading 1"/>
    <w:basedOn w:val="Normale"/>
    <w:next w:val="Normale"/>
    <w:link w:val="Titolo1Carattere"/>
    <w:qFormat/>
    <w:rsid w:val="003A6E8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7D37"/>
    <w:pPr>
      <w:autoSpaceDE w:val="0"/>
      <w:autoSpaceDN w:val="0"/>
      <w:adjustRightInd w:val="0"/>
      <w:spacing w:after="0" w:line="240" w:lineRule="auto"/>
    </w:pPr>
    <w:rPr>
      <w:rFonts w:ascii="Aleo" w:hAnsi="Aleo" w:cs="Aleo"/>
      <w:color w:val="000000"/>
      <w:sz w:val="24"/>
      <w:szCs w:val="24"/>
    </w:rPr>
  </w:style>
  <w:style w:type="character" w:customStyle="1" w:styleId="A0">
    <w:name w:val="A0"/>
    <w:uiPriority w:val="99"/>
    <w:rsid w:val="000B7D37"/>
    <w:rPr>
      <w:rFonts w:cs="Aleo"/>
      <w:color w:val="221E1F"/>
      <w:sz w:val="23"/>
      <w:szCs w:val="23"/>
    </w:rPr>
  </w:style>
  <w:style w:type="character" w:customStyle="1" w:styleId="A42">
    <w:name w:val="A4+2"/>
    <w:uiPriority w:val="99"/>
    <w:rsid w:val="000B7D37"/>
    <w:rPr>
      <w:rFonts w:ascii="HelveticaNeueLT Std Lt" w:hAnsi="HelveticaNeueLT Std Lt" w:cs="HelveticaNeueLT Std Lt"/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0B7D37"/>
    <w:pPr>
      <w:spacing w:line="241" w:lineRule="atLeast"/>
    </w:pPr>
    <w:rPr>
      <w:rFonts w:ascii="Gotham Narrow Medium" w:hAnsi="Gotham Narrow Medium" w:cstheme="minorBidi"/>
      <w:color w:val="auto"/>
      <w:lang w:eastAsia="it-IT"/>
    </w:rPr>
  </w:style>
  <w:style w:type="character" w:customStyle="1" w:styleId="A15">
    <w:name w:val="A15"/>
    <w:uiPriority w:val="99"/>
    <w:rsid w:val="000B7D37"/>
    <w:rPr>
      <w:rFonts w:cs="Gotham Narrow Medium"/>
      <w:b/>
      <w:bCs/>
      <w:color w:val="000000"/>
      <w:sz w:val="20"/>
      <w:szCs w:val="20"/>
    </w:rPr>
  </w:style>
  <w:style w:type="character" w:customStyle="1" w:styleId="A17">
    <w:name w:val="A17"/>
    <w:uiPriority w:val="99"/>
    <w:rsid w:val="000B7D37"/>
    <w:rPr>
      <w:rFonts w:cs="Gotham Narrow Medium"/>
      <w:color w:val="000000"/>
      <w:sz w:val="11"/>
      <w:szCs w:val="11"/>
    </w:rPr>
  </w:style>
  <w:style w:type="paragraph" w:styleId="Intestazione">
    <w:name w:val="header"/>
    <w:basedOn w:val="Normale"/>
    <w:link w:val="Intestazione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20"/>
  </w:style>
  <w:style w:type="paragraph" w:styleId="Pidipagina">
    <w:name w:val="footer"/>
    <w:basedOn w:val="Normale"/>
    <w:link w:val="PidipaginaCarattere"/>
    <w:uiPriority w:val="99"/>
    <w:unhideWhenUsed/>
    <w:rsid w:val="001522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2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2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2220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3A6E86"/>
    <w:rPr>
      <w:rFonts w:ascii="Optima-ExtraBlack" w:eastAsia="Times New Roman" w:hAnsi="Optima-ExtraBlack" w:cs="Times New Roman"/>
      <w:b/>
      <w:bCs/>
      <w:noProof/>
      <w:sz w:val="50"/>
      <w:szCs w:val="50"/>
      <w:lang w:eastAsia="it-IT"/>
    </w:rPr>
  </w:style>
  <w:style w:type="character" w:customStyle="1" w:styleId="A1">
    <w:name w:val="A1"/>
    <w:uiPriority w:val="99"/>
    <w:rsid w:val="005F7A6D"/>
    <w:rPr>
      <w:rFonts w:cs="Myriad Pro"/>
      <w:color w:val="211D1E"/>
      <w:sz w:val="19"/>
      <w:szCs w:val="19"/>
    </w:rPr>
  </w:style>
  <w:style w:type="character" w:styleId="Rimandocommento">
    <w:name w:val="annotation reference"/>
    <w:basedOn w:val="Carpredefinitoparagrafo"/>
    <w:uiPriority w:val="99"/>
    <w:semiHidden/>
    <w:unhideWhenUsed/>
    <w:rsid w:val="002C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5E3A"/>
    <w:pPr>
      <w:spacing w:after="16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5E3A"/>
    <w:rPr>
      <w:sz w:val="20"/>
      <w:szCs w:val="20"/>
    </w:rPr>
  </w:style>
  <w:style w:type="paragraph" w:styleId="Revisione">
    <w:name w:val="Revision"/>
    <w:hidden/>
    <w:uiPriority w:val="99"/>
    <w:semiHidden/>
    <w:rsid w:val="003769E8"/>
    <w:pPr>
      <w:spacing w:after="0" w:line="240" w:lineRule="auto"/>
    </w:pPr>
  </w:style>
  <w:style w:type="character" w:customStyle="1" w:styleId="A5">
    <w:name w:val="A5"/>
    <w:uiPriority w:val="99"/>
    <w:rsid w:val="00146F79"/>
    <w:rPr>
      <w:rFonts w:cs="HelveticaNeueLT Std Med Cn"/>
      <w:color w:val="D22128"/>
      <w:sz w:val="18"/>
      <w:szCs w:val="18"/>
    </w:rPr>
  </w:style>
  <w:style w:type="table" w:styleId="Grigliatabella">
    <w:name w:val="Table Grid"/>
    <w:basedOn w:val="Tabellanormale"/>
    <w:uiPriority w:val="59"/>
    <w:rsid w:val="00FB3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594E8-EDBD-4C86-9DF7-088A07EC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redazione</dc:creator>
  <cp:lastModifiedBy>Utente</cp:lastModifiedBy>
  <cp:revision>3</cp:revision>
  <cp:lastPrinted>2026-01-23T11:38:00Z</cp:lastPrinted>
  <dcterms:created xsi:type="dcterms:W3CDTF">2026-03-03T14:46:00Z</dcterms:created>
  <dcterms:modified xsi:type="dcterms:W3CDTF">2026-03-04T11:31:00Z</dcterms:modified>
</cp:coreProperties>
</file>